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E38" w:rsidRDefault="00191B53">
      <w:pPr>
        <w:pStyle w:val="Overskrift1"/>
        <w:rPr>
          <w:rFonts w:cs="Times New Roman"/>
          <w:u w:val="single"/>
        </w:rPr>
      </w:pPr>
      <w:r>
        <w:rPr>
          <w:rFonts w:cs="Times New Roman"/>
          <w:u w:val="single"/>
        </w:rPr>
        <w:t>Sak 13</w:t>
      </w:r>
      <w:r w:rsidR="00C07CA7">
        <w:rPr>
          <w:rFonts w:cs="Times New Roman"/>
          <w:u w:val="single"/>
        </w:rPr>
        <w:t>/15</w:t>
      </w:r>
      <w:r w:rsidR="00714E38">
        <w:rPr>
          <w:rFonts w:cs="Times New Roman"/>
          <w:u w:val="single"/>
        </w:rPr>
        <w:tab/>
      </w:r>
      <w:r w:rsidR="000A3EFE">
        <w:rPr>
          <w:rFonts w:cs="Times New Roman"/>
          <w:u w:val="single"/>
        </w:rPr>
        <w:tab/>
      </w:r>
      <w:r>
        <w:rPr>
          <w:rFonts w:cs="Times New Roman"/>
          <w:u w:val="single"/>
        </w:rPr>
        <w:t>Budsjett 2016</w:t>
      </w:r>
    </w:p>
    <w:p w:rsidR="00191B53" w:rsidRDefault="00191B53" w:rsidP="00191B53"/>
    <w:p w:rsidR="00191B53" w:rsidRDefault="00CB290E" w:rsidP="00191B53">
      <w:r>
        <w:t>Styret fikk i oppdrag å ha en ekstern gjennomgang av driften med Mortenstua Skole for å få ned drif</w:t>
      </w:r>
      <w:r w:rsidR="00347A8C">
        <w:t>t</w:t>
      </w:r>
      <w:r>
        <w:t xml:space="preserve">skostnaden, på lik linje med de øvrige IKSene i Indre Østfold. </w:t>
      </w:r>
      <w:r w:rsidR="004211C5">
        <w:t>Resultatet av dette påvirker budsjettet for de siste 5 mnd. 2016.</w:t>
      </w:r>
    </w:p>
    <w:p w:rsidR="004211C5" w:rsidRDefault="004211C5" w:rsidP="004211C5"/>
    <w:p w:rsidR="004211C5" w:rsidRDefault="004211C5" w:rsidP="004211C5">
      <w:r>
        <w:t xml:space="preserve">Mortenstua skole følger etter anbefaling fra Indre Østfold kommunerevisjon forskriftene for årsbudsjett, årsregnskap og årsberetning for interkommunale selskaper (IKS). </w:t>
      </w:r>
    </w:p>
    <w:p w:rsidR="004211C5" w:rsidRDefault="004211C5" w:rsidP="004211C5"/>
    <w:p w:rsidR="004211C5" w:rsidRDefault="004211C5" w:rsidP="004211C5">
      <w:r>
        <w:t>I flg selskapsavtalen for Mortenstua skole skal representantskapet for skolen fastsette rammene for skolens budsjett.  Styret vedtar detaljert budsjett ut i fra disse rammene.  Rektor skal lage forslag til budsjettrammer til representantskapet. Representantskapet har møte 30. oktober 2015.</w:t>
      </w:r>
    </w:p>
    <w:p w:rsidR="00B80328" w:rsidRDefault="00B80328" w:rsidP="004211C5">
      <w:r>
        <w:t>S</w:t>
      </w:r>
      <w:r w:rsidR="004211C5">
        <w:t xml:space="preserve">tyret </w:t>
      </w:r>
      <w:r>
        <w:t>har gitt</w:t>
      </w:r>
      <w:r w:rsidR="004211C5">
        <w:t xml:space="preserve"> en tilråding til representantskapet om budsjettrammer for 2016. </w:t>
      </w:r>
    </w:p>
    <w:p w:rsidR="00B80328" w:rsidRDefault="00B80328" w:rsidP="004211C5"/>
    <w:p w:rsidR="004211C5" w:rsidRDefault="004211C5" w:rsidP="004211C5">
      <w:r>
        <w:t>Mortenstua sko</w:t>
      </w:r>
      <w:r w:rsidR="0079294C">
        <w:t>le har vanligvis økt budsjettet</w:t>
      </w:r>
      <w:r>
        <w:t xml:space="preserve"> med forventet lønnsvekst og forventet prisstigning. Tallstørrelsene Eidsberg kommune har vært retningsgivende for Mortenstua skole. </w:t>
      </w:r>
    </w:p>
    <w:p w:rsidR="004211C5" w:rsidRDefault="004211C5" w:rsidP="004211C5">
      <w:r>
        <w:t>Kjent elevtall og innvilget ressursmengde for vårhalvåret (7/12 av året) for skole og SFO legges til grunn for budsjettarbeidet. Kjente driftkostnader jfr. regnskap 3.kvartal og justering i forhold til forventet elevtall ligger til grunn tilnærmet lik budsjett 2015. Foreløpig forventet elevtall skole og SFO for høsten legges også til grunn for budsjettarbeidet. Budsjettrammene må ta hensyn til varierende elevtall og skoleår som ikke sammenfaller med budsjettår.</w:t>
      </w:r>
    </w:p>
    <w:p w:rsidR="0079294C" w:rsidRDefault="0079294C" w:rsidP="004211C5"/>
    <w:p w:rsidR="004211C5" w:rsidRPr="0079294C" w:rsidRDefault="004211C5" w:rsidP="0079294C">
      <w:r>
        <w:t>For budsjettårets siste 5/12 er nye forutsetninger for å lage budsjett lagt inn jf.r styrets vedtak 15/9-15</w:t>
      </w:r>
      <w:r w:rsidR="0079294C">
        <w:t>:</w:t>
      </w:r>
      <w:r w:rsidR="0079294C">
        <w:tab/>
      </w:r>
      <w:r w:rsidRPr="00591110">
        <w:rPr>
          <w:rFonts w:cs="Times New Roman"/>
          <w:b/>
          <w:i/>
        </w:rPr>
        <w:t xml:space="preserve">Styrets vedtak:    </w:t>
      </w:r>
    </w:p>
    <w:p w:rsidR="004211C5" w:rsidRPr="00591110" w:rsidRDefault="004211C5" w:rsidP="004211C5">
      <w:pPr>
        <w:pStyle w:val="Bunntekst"/>
        <w:tabs>
          <w:tab w:val="clear" w:pos="4536"/>
          <w:tab w:val="clear" w:pos="9072"/>
        </w:tabs>
        <w:rPr>
          <w:rFonts w:cs="Times New Roman"/>
          <w:b/>
          <w:i/>
        </w:rPr>
      </w:pPr>
    </w:p>
    <w:p w:rsidR="004211C5" w:rsidRPr="00591110" w:rsidRDefault="0079294C" w:rsidP="004211C5">
      <w:pPr>
        <w:rPr>
          <w:i/>
        </w:rPr>
      </w:pPr>
      <w:r>
        <w:rPr>
          <w:i/>
        </w:rPr>
        <w:t>«</w:t>
      </w:r>
      <w:r w:rsidR="004211C5" w:rsidRPr="00591110">
        <w:rPr>
          <w:i/>
        </w:rPr>
        <w:t xml:space="preserve">Styret har fått i oppdrag fra eierne å ha en ekstern gjennomgang for å få ned driftskostnaden ved Mortenstua skole på linje med de øvrige IKSene i Indre Østfold. </w:t>
      </w:r>
    </w:p>
    <w:p w:rsidR="004211C5" w:rsidRPr="00591110" w:rsidRDefault="004211C5" w:rsidP="004211C5">
      <w:pPr>
        <w:rPr>
          <w:i/>
        </w:rPr>
      </w:pPr>
      <w:r w:rsidRPr="00591110">
        <w:rPr>
          <w:i/>
        </w:rPr>
        <w:t>Dette er styrets svar på oppdraget:</w:t>
      </w:r>
    </w:p>
    <w:p w:rsidR="004211C5" w:rsidRPr="00591110" w:rsidRDefault="004211C5" w:rsidP="004211C5">
      <w:pPr>
        <w:numPr>
          <w:ilvl w:val="0"/>
          <w:numId w:val="21"/>
        </w:numPr>
        <w:autoSpaceDE/>
        <w:autoSpaceDN/>
        <w:spacing w:after="160" w:line="259" w:lineRule="auto"/>
        <w:rPr>
          <w:i/>
        </w:rPr>
      </w:pPr>
      <w:r w:rsidRPr="00591110">
        <w:rPr>
          <w:i/>
        </w:rPr>
        <w:t>Den endrede driftsmodellen besluttes</w:t>
      </w:r>
    </w:p>
    <w:p w:rsidR="004211C5" w:rsidRPr="00591110" w:rsidRDefault="004211C5" w:rsidP="004211C5">
      <w:pPr>
        <w:numPr>
          <w:ilvl w:val="0"/>
          <w:numId w:val="21"/>
        </w:numPr>
        <w:autoSpaceDE/>
        <w:autoSpaceDN/>
        <w:spacing w:after="160" w:line="259" w:lineRule="auto"/>
        <w:rPr>
          <w:i/>
        </w:rPr>
      </w:pPr>
      <w:r w:rsidRPr="00591110">
        <w:rPr>
          <w:i/>
        </w:rPr>
        <w:t>Praktiske løsninger etableres innen 1. mars</w:t>
      </w:r>
    </w:p>
    <w:p w:rsidR="004211C5" w:rsidRPr="00591110" w:rsidRDefault="004211C5" w:rsidP="004211C5">
      <w:pPr>
        <w:numPr>
          <w:ilvl w:val="0"/>
          <w:numId w:val="21"/>
        </w:numPr>
        <w:autoSpaceDE/>
        <w:autoSpaceDN/>
        <w:spacing w:after="160" w:line="259" w:lineRule="auto"/>
        <w:rPr>
          <w:i/>
        </w:rPr>
      </w:pPr>
      <w:r w:rsidRPr="00591110">
        <w:rPr>
          <w:i/>
        </w:rPr>
        <w:t>Nytt driftsnivå inklusivt redusert elevpris iverksettes fra 1. August 2016</w:t>
      </w:r>
    </w:p>
    <w:p w:rsidR="004211C5" w:rsidRPr="00591110" w:rsidRDefault="004211C5" w:rsidP="004211C5">
      <w:pPr>
        <w:numPr>
          <w:ilvl w:val="0"/>
          <w:numId w:val="21"/>
        </w:numPr>
        <w:autoSpaceDE/>
        <w:autoSpaceDN/>
        <w:spacing w:after="160" w:line="259" w:lineRule="auto"/>
        <w:rPr>
          <w:i/>
        </w:rPr>
      </w:pPr>
      <w:r w:rsidRPr="00591110">
        <w:rPr>
          <w:i/>
        </w:rPr>
        <w:t>Forventet budsjett for 2016 26,5-28 MNOK (Alle tall 2015 kr.)</w:t>
      </w:r>
    </w:p>
    <w:p w:rsidR="004211C5" w:rsidRPr="00591110" w:rsidRDefault="004211C5" w:rsidP="004211C5">
      <w:pPr>
        <w:numPr>
          <w:ilvl w:val="1"/>
          <w:numId w:val="21"/>
        </w:numPr>
        <w:autoSpaceDE/>
        <w:autoSpaceDN/>
        <w:spacing w:after="160" w:line="259" w:lineRule="auto"/>
        <w:rPr>
          <w:i/>
        </w:rPr>
      </w:pPr>
      <w:r w:rsidRPr="00591110">
        <w:rPr>
          <w:i/>
        </w:rPr>
        <w:t xml:space="preserve">Fra dagens 900 000 til mellom 730 000 til 775 000 pr. elev pr år. </w:t>
      </w:r>
    </w:p>
    <w:p w:rsidR="004211C5" w:rsidRPr="00591110" w:rsidRDefault="004211C5" w:rsidP="004211C5">
      <w:pPr>
        <w:numPr>
          <w:ilvl w:val="1"/>
          <w:numId w:val="21"/>
        </w:numPr>
        <w:autoSpaceDE/>
        <w:autoSpaceDN/>
        <w:spacing w:after="160" w:line="259" w:lineRule="auto"/>
        <w:rPr>
          <w:i/>
        </w:rPr>
      </w:pPr>
      <w:r w:rsidRPr="00591110">
        <w:rPr>
          <w:i/>
        </w:rPr>
        <w:t xml:space="preserve">Årseffekt 2017 med samme elevtall som estimert 4,9 mill til 3,7 mill </w:t>
      </w:r>
    </w:p>
    <w:p w:rsidR="004211C5" w:rsidRDefault="004211C5" w:rsidP="004211C5">
      <w:pPr>
        <w:numPr>
          <w:ilvl w:val="1"/>
          <w:numId w:val="21"/>
        </w:numPr>
        <w:autoSpaceDE/>
        <w:autoSpaceDN/>
        <w:spacing w:after="160" w:line="259" w:lineRule="auto"/>
        <w:rPr>
          <w:i/>
        </w:rPr>
      </w:pPr>
      <w:r w:rsidRPr="00591110">
        <w:rPr>
          <w:i/>
        </w:rPr>
        <w:t>Årseffekt med samme antall elever som i 2014: 6,3 mill til 4,7 mill »</w:t>
      </w:r>
    </w:p>
    <w:p w:rsidR="00B62D2F" w:rsidRPr="00B62D2F" w:rsidRDefault="00B62D2F" w:rsidP="00B62D2F">
      <w:pPr>
        <w:autoSpaceDE/>
        <w:autoSpaceDN/>
        <w:spacing w:after="160" w:line="259" w:lineRule="auto"/>
        <w:ind w:left="1080"/>
        <w:rPr>
          <w:i/>
        </w:rPr>
      </w:pPr>
    </w:p>
    <w:p w:rsidR="004211C5" w:rsidRPr="00B62D2F" w:rsidRDefault="00B62D2F" w:rsidP="004211C5">
      <w:pPr>
        <w:pStyle w:val="Brdtekst"/>
        <w:ind w:left="2832" w:hanging="2832"/>
        <w:rPr>
          <w:b w:val="0"/>
        </w:rPr>
      </w:pPr>
      <w:r w:rsidRPr="00B62D2F">
        <w:rPr>
          <w:b w:val="0"/>
        </w:rPr>
        <w:t>Styrets</w:t>
      </w:r>
      <w:r w:rsidR="004211C5" w:rsidRPr="00B62D2F">
        <w:rPr>
          <w:b w:val="0"/>
        </w:rPr>
        <w:t xml:space="preserve"> vedtak: </w:t>
      </w:r>
      <w:r w:rsidR="004211C5" w:rsidRPr="00B62D2F">
        <w:rPr>
          <w:b w:val="0"/>
        </w:rPr>
        <w:tab/>
        <w:t>Styret tilrår representantskapet å fastsette budsjettrammene for 2016 innenfor en ramme på 26,5 – 28 MNOK.</w:t>
      </w:r>
    </w:p>
    <w:p w:rsidR="004211C5" w:rsidRPr="00B62D2F" w:rsidRDefault="004211C5" w:rsidP="004211C5">
      <w:pPr>
        <w:pStyle w:val="Brdtekst"/>
        <w:ind w:left="2832" w:hanging="2832"/>
        <w:rPr>
          <w:b w:val="0"/>
          <w:sz w:val="22"/>
          <w:szCs w:val="22"/>
        </w:rPr>
      </w:pPr>
    </w:p>
    <w:p w:rsidR="004211C5" w:rsidRPr="00B62D2F" w:rsidRDefault="004211C5" w:rsidP="004211C5">
      <w:pPr>
        <w:pStyle w:val="Brdtekst"/>
        <w:ind w:left="2832"/>
        <w:rPr>
          <w:b w:val="0"/>
        </w:rPr>
      </w:pPr>
      <w:r w:rsidRPr="00B62D2F">
        <w:rPr>
          <w:b w:val="0"/>
        </w:rPr>
        <w:t xml:space="preserve">Budsjettrammene må ta hensyn til skolens varierende elevtall. </w:t>
      </w:r>
    </w:p>
    <w:p w:rsidR="005B761D" w:rsidRPr="005B761D" w:rsidRDefault="005B761D" w:rsidP="005B761D"/>
    <w:p w:rsidR="00B62D2F" w:rsidRDefault="00B62D2F" w:rsidP="00B62D2F">
      <w:pPr>
        <w:pStyle w:val="Brdtekst"/>
        <w:rPr>
          <w:rFonts w:cs="Times New Roman"/>
          <w:b w:val="0"/>
          <w:bCs w:val="0"/>
        </w:rPr>
      </w:pPr>
    </w:p>
    <w:p w:rsidR="00B62D2F" w:rsidRDefault="00B62D2F" w:rsidP="00B62D2F">
      <w:pPr>
        <w:rPr>
          <w:b/>
        </w:rPr>
      </w:pPr>
      <w:r w:rsidRPr="0080574C">
        <w:rPr>
          <w:b/>
        </w:rPr>
        <w:t xml:space="preserve">Forslag til vedtak: </w:t>
      </w:r>
      <w:r w:rsidRPr="0080574C">
        <w:rPr>
          <w:b/>
        </w:rPr>
        <w:tab/>
      </w:r>
      <w:r>
        <w:rPr>
          <w:b/>
        </w:rPr>
        <w:tab/>
      </w:r>
      <w:r w:rsidRPr="0080574C">
        <w:rPr>
          <w:b/>
        </w:rPr>
        <w:t>Styrets tilråding vedtas.</w:t>
      </w:r>
    </w:p>
    <w:p w:rsidR="00714E38" w:rsidRDefault="00714E38">
      <w:pPr>
        <w:rPr>
          <w:rFonts w:cs="Times New Roman"/>
        </w:rPr>
      </w:pPr>
    </w:p>
    <w:p w:rsidR="00CB290E" w:rsidRDefault="00CB290E">
      <w:pPr>
        <w:pStyle w:val="Overskrift1"/>
        <w:rPr>
          <w:rFonts w:cs="Times New Roman"/>
          <w:u w:val="single"/>
        </w:rPr>
      </w:pPr>
      <w:r>
        <w:rPr>
          <w:rFonts w:cs="Times New Roman"/>
          <w:u w:val="single"/>
        </w:rPr>
        <w:lastRenderedPageBreak/>
        <w:t>Sak 14</w:t>
      </w:r>
      <w:r w:rsidR="00C07CA7">
        <w:rPr>
          <w:rFonts w:cs="Times New Roman"/>
          <w:u w:val="single"/>
        </w:rPr>
        <w:t>/15</w:t>
      </w:r>
      <w:r w:rsidR="00714E38">
        <w:rPr>
          <w:rFonts w:cs="Times New Roman"/>
          <w:u w:val="single"/>
        </w:rPr>
        <w:tab/>
      </w:r>
      <w:r w:rsidR="00714E38">
        <w:rPr>
          <w:rFonts w:cs="Times New Roman"/>
          <w:u w:val="single"/>
        </w:rPr>
        <w:tab/>
      </w:r>
      <w:r>
        <w:rPr>
          <w:rFonts w:cs="Times New Roman"/>
          <w:u w:val="single"/>
        </w:rPr>
        <w:t xml:space="preserve">Eierstrategi og Samarbeidsavtale </w:t>
      </w:r>
    </w:p>
    <w:p w:rsidR="00321E14" w:rsidRDefault="00CB290E" w:rsidP="00CB290E">
      <w:pPr>
        <w:pStyle w:val="Overskrift1"/>
        <w:ind w:left="2124" w:firstLine="708"/>
        <w:rPr>
          <w:rFonts w:cs="Times New Roman"/>
          <w:u w:val="single"/>
        </w:rPr>
      </w:pPr>
      <w:r>
        <w:rPr>
          <w:rFonts w:cs="Times New Roman"/>
          <w:u w:val="single"/>
        </w:rPr>
        <w:t>for Mortenstua Skole</w:t>
      </w:r>
    </w:p>
    <w:p w:rsidR="0089000E" w:rsidRPr="0089000E" w:rsidRDefault="0089000E" w:rsidP="0089000E"/>
    <w:p w:rsidR="004D042E" w:rsidRDefault="00B844E0" w:rsidP="004D042E">
      <w:r>
        <w:t>Strategiutvalget hadde</w:t>
      </w:r>
      <w:r w:rsidR="004D042E">
        <w:t xml:space="preserve"> siste møte 21.10.15 med mål om å ferdigstille</w:t>
      </w:r>
      <w:r>
        <w:t xml:space="preserve"> dokumentet. I hovedsak gjensto</w:t>
      </w:r>
      <w:r w:rsidR="004D042E">
        <w:t xml:space="preserve"> det å justere noen formulering og bestemme detaljeringsgraden på innholdet. Det er store oppgaver å jobbe vide</w:t>
      </w:r>
      <w:r>
        <w:t>re på/utvikling, dette ble gjennomgått i møtet og satt opp som aktiviteter i videre arbeid.</w:t>
      </w:r>
    </w:p>
    <w:p w:rsidR="000F5CDB" w:rsidRDefault="000F5CDB" w:rsidP="004D042E"/>
    <w:p w:rsidR="000F5CDB" w:rsidRDefault="000F5CDB" w:rsidP="004D042E">
      <w:r>
        <w:t xml:space="preserve">Samarbeidsavtale med kommunene jobbes med i samarbeid med Skolefaglige ledere og PP-tjenestene, i arbeidsgrupper og gjennom Kvalitetsforum. </w:t>
      </w:r>
    </w:p>
    <w:p w:rsidR="00B844E0" w:rsidRDefault="00B844E0" w:rsidP="004D042E"/>
    <w:p w:rsidR="004D042E" w:rsidRDefault="0090270A" w:rsidP="004D042E">
      <w:r>
        <w:t>Eierstrategien ble</w:t>
      </w:r>
      <w:r w:rsidR="004D042E">
        <w:t xml:space="preserve"> present</w:t>
      </w:r>
      <w:r>
        <w:t>ert for representantskapet 16.09</w:t>
      </w:r>
      <w:r w:rsidR="004D042E">
        <w:t>.15.</w:t>
      </w:r>
      <w:r>
        <w:t xml:space="preserve"> I etterkant er det foretatt noen justeringer primært for å understøtte retningen som er pekt ut gjennom den eksterne resurssgjennomgangen. I tillegg er det også jobbet med justeringer for å sikre at arbeidet med samarbeidsavtalen, en tett dialog mellom selskapet, skolevirksomehetene og PPT blir ivaretatt i fortsettelsen. Eierskapsmeldingen sendes til høring i kommunene og vil bli behandlet i egen sak etter dette.</w:t>
      </w:r>
    </w:p>
    <w:p w:rsidR="009F37EE" w:rsidRDefault="009F37EE" w:rsidP="004D042E"/>
    <w:p w:rsidR="009F37EE" w:rsidRDefault="009F37EE" w:rsidP="0090270A">
      <w:pPr>
        <w:ind w:left="2832" w:hanging="2832"/>
        <w:rPr>
          <w:b/>
        </w:rPr>
      </w:pPr>
      <w:r w:rsidRPr="0080574C">
        <w:rPr>
          <w:b/>
        </w:rPr>
        <w:t xml:space="preserve">Forslag til vedtak: </w:t>
      </w:r>
      <w:r w:rsidRPr="0080574C">
        <w:rPr>
          <w:b/>
        </w:rPr>
        <w:tab/>
      </w:r>
      <w:r>
        <w:rPr>
          <w:b/>
        </w:rPr>
        <w:t>Representantskapet</w:t>
      </w:r>
      <w:r w:rsidRPr="0080574C">
        <w:rPr>
          <w:b/>
        </w:rPr>
        <w:t xml:space="preserve"> </w:t>
      </w:r>
      <w:r w:rsidR="0090270A">
        <w:rPr>
          <w:b/>
        </w:rPr>
        <w:t>sender</w:t>
      </w:r>
      <w:r>
        <w:rPr>
          <w:b/>
        </w:rPr>
        <w:t xml:space="preserve"> Eierstrategi </w:t>
      </w:r>
      <w:r w:rsidR="0090270A">
        <w:rPr>
          <w:b/>
        </w:rPr>
        <w:t>for Mortenstua Skole ut som høringssak til kommunestyrene.</w:t>
      </w:r>
    </w:p>
    <w:p w:rsidR="009F37EE" w:rsidRDefault="009F37EE" w:rsidP="004D042E"/>
    <w:p w:rsidR="00311CEB" w:rsidRDefault="00311CEB" w:rsidP="00CE3BA7"/>
    <w:p w:rsidR="0089000E" w:rsidRDefault="0089000E" w:rsidP="00067DBB">
      <w:pPr>
        <w:rPr>
          <w:b/>
        </w:rPr>
      </w:pPr>
    </w:p>
    <w:p w:rsidR="0089000E" w:rsidRPr="0080574C" w:rsidRDefault="0089000E" w:rsidP="00067DBB">
      <w:pPr>
        <w:rPr>
          <w:b/>
        </w:rPr>
      </w:pPr>
    </w:p>
    <w:p w:rsidR="00CB290E" w:rsidRDefault="00CB290E">
      <w:pPr>
        <w:pStyle w:val="Overskrift1"/>
        <w:rPr>
          <w:rFonts w:cs="Times New Roman"/>
          <w:u w:val="single"/>
        </w:rPr>
      </w:pPr>
      <w:r>
        <w:rPr>
          <w:rFonts w:cs="Times New Roman"/>
          <w:u w:val="single"/>
        </w:rPr>
        <w:t>Sak 15</w:t>
      </w:r>
      <w:r w:rsidR="00321E14">
        <w:rPr>
          <w:rFonts w:cs="Times New Roman"/>
          <w:u w:val="single"/>
        </w:rPr>
        <w:t>/15</w:t>
      </w:r>
      <w:r w:rsidR="00321E14">
        <w:rPr>
          <w:rFonts w:cs="Times New Roman"/>
          <w:u w:val="single"/>
        </w:rPr>
        <w:tab/>
      </w:r>
      <w:r w:rsidR="00321E14">
        <w:rPr>
          <w:rFonts w:cs="Times New Roman"/>
          <w:u w:val="single"/>
        </w:rPr>
        <w:tab/>
      </w:r>
      <w:r>
        <w:rPr>
          <w:rFonts w:cs="Times New Roman"/>
          <w:u w:val="single"/>
        </w:rPr>
        <w:t xml:space="preserve">Økonomi – og Handlingsplan </w:t>
      </w:r>
    </w:p>
    <w:p w:rsidR="00714E38" w:rsidRDefault="00551240" w:rsidP="00CB290E">
      <w:pPr>
        <w:pStyle w:val="Overskrift1"/>
        <w:ind w:left="2124" w:firstLine="708"/>
        <w:rPr>
          <w:rFonts w:cs="Times New Roman"/>
          <w:u w:val="single"/>
        </w:rPr>
      </w:pPr>
      <w:r>
        <w:rPr>
          <w:rFonts w:cs="Times New Roman"/>
          <w:u w:val="single"/>
        </w:rPr>
        <w:t>2017 - 2012</w:t>
      </w:r>
    </w:p>
    <w:p w:rsidR="009C5191" w:rsidRDefault="009C5191" w:rsidP="009C5191"/>
    <w:p w:rsidR="00222B87" w:rsidRDefault="00222B87" w:rsidP="00222B87">
      <w:r>
        <w:t>Representantskapet fattet vedtak i april-15 om at styret skal legge fram en økonomi- og handlingsplan 2016 – 2019.</w:t>
      </w:r>
    </w:p>
    <w:p w:rsidR="00222B87" w:rsidRDefault="00222B87" w:rsidP="00222B87"/>
    <w:p w:rsidR="00222B87" w:rsidRDefault="00222B87" w:rsidP="00222B87">
      <w:r>
        <w:t>Mortenstua skole er i sluttfasen i arbe</w:t>
      </w:r>
      <w:r w:rsidR="00626B93">
        <w:t xml:space="preserve">idet med Eierstrategi. Den </w:t>
      </w:r>
      <w:r>
        <w:t>presenteres for representantskapet 30.10.15. Strategien legger føringer for områder som må jobbes videre med. Dette sammen med vedtak budsjett 2016 og konsekvenser av dette, er forhold en økonomi og handlingsplan skal inneholde.</w:t>
      </w:r>
    </w:p>
    <w:p w:rsidR="00626B93" w:rsidRDefault="00626B93" w:rsidP="00222B87"/>
    <w:p w:rsidR="00222B87" w:rsidRDefault="00222B87" w:rsidP="00222B87">
      <w:r>
        <w:t>Arbeid med</w:t>
      </w:r>
      <w:r w:rsidR="00626B93">
        <w:t xml:space="preserve"> økonomi – og handlingsplan 2017 – 2020</w:t>
      </w:r>
      <w:r>
        <w:t xml:space="preserve"> foreslås lagt fram for representantskapet april 2016.  Grunnlaget for selskapets virksomhet, en forenklet økonomi – og handlingsplan for 2016 foreslås lagt fram for representantskapet 30.10.15. </w:t>
      </w:r>
    </w:p>
    <w:p w:rsidR="00626B93" w:rsidRDefault="00626B93" w:rsidP="00222B87"/>
    <w:p w:rsidR="00222B87" w:rsidRPr="00626B93" w:rsidRDefault="00626B93" w:rsidP="00222B87">
      <w:pPr>
        <w:pStyle w:val="Brdtekst"/>
        <w:ind w:left="2832" w:hanging="2832"/>
        <w:rPr>
          <w:b w:val="0"/>
        </w:rPr>
      </w:pPr>
      <w:r w:rsidRPr="00626B93">
        <w:rPr>
          <w:b w:val="0"/>
        </w:rPr>
        <w:t>Styrets</w:t>
      </w:r>
      <w:r w:rsidR="00222B87" w:rsidRPr="00626B93">
        <w:rPr>
          <w:b w:val="0"/>
        </w:rPr>
        <w:t xml:space="preserve"> vedtak: </w:t>
      </w:r>
      <w:r w:rsidR="00222B87" w:rsidRPr="00626B93">
        <w:rPr>
          <w:b w:val="0"/>
        </w:rPr>
        <w:tab/>
        <w:t>Styret tilrår representantskapet en forenklet økonomi - og handli</w:t>
      </w:r>
      <w:r w:rsidR="00BA5B09">
        <w:rPr>
          <w:b w:val="0"/>
        </w:rPr>
        <w:t>n</w:t>
      </w:r>
      <w:r w:rsidR="00222B87" w:rsidRPr="00626B93">
        <w:rPr>
          <w:b w:val="0"/>
        </w:rPr>
        <w:t>gsplan for 2016.</w:t>
      </w:r>
    </w:p>
    <w:p w:rsidR="00A03B15" w:rsidRPr="009C5191" w:rsidRDefault="00A03B15" w:rsidP="009C5191"/>
    <w:p w:rsidR="00022DD1" w:rsidRDefault="00022DD1" w:rsidP="00022DD1">
      <w:pPr>
        <w:rPr>
          <w:b/>
        </w:rPr>
      </w:pPr>
      <w:r w:rsidRPr="0080574C">
        <w:rPr>
          <w:b/>
        </w:rPr>
        <w:t xml:space="preserve">Forslag til vedtak: </w:t>
      </w:r>
      <w:r w:rsidRPr="0080574C">
        <w:rPr>
          <w:b/>
        </w:rPr>
        <w:tab/>
      </w:r>
      <w:r>
        <w:rPr>
          <w:b/>
        </w:rPr>
        <w:tab/>
      </w:r>
      <w:r w:rsidRPr="0080574C">
        <w:rPr>
          <w:b/>
        </w:rPr>
        <w:t>Styrets tilråding vedtas.</w:t>
      </w:r>
    </w:p>
    <w:p w:rsidR="00022DD1" w:rsidRDefault="00022DD1" w:rsidP="00022DD1">
      <w:pPr>
        <w:rPr>
          <w:b/>
        </w:rPr>
      </w:pPr>
    </w:p>
    <w:p w:rsidR="004827D3" w:rsidRDefault="004827D3">
      <w:pPr>
        <w:rPr>
          <w:rFonts w:cs="Times New Roman"/>
          <w:bCs/>
        </w:rPr>
      </w:pPr>
    </w:p>
    <w:p w:rsidR="00551240" w:rsidRDefault="00551240">
      <w:pPr>
        <w:rPr>
          <w:rFonts w:cs="Times New Roman"/>
          <w:bCs/>
        </w:rPr>
      </w:pPr>
    </w:p>
    <w:p w:rsidR="00551240" w:rsidRDefault="00551240" w:rsidP="00551240">
      <w:pPr>
        <w:pStyle w:val="Overskrift1"/>
        <w:rPr>
          <w:rFonts w:cs="Times New Roman"/>
          <w:u w:val="single"/>
        </w:rPr>
      </w:pPr>
      <w:r>
        <w:rPr>
          <w:rFonts w:cs="Times New Roman"/>
          <w:u w:val="single"/>
        </w:rPr>
        <w:lastRenderedPageBreak/>
        <w:t>Sak 16/15</w:t>
      </w:r>
      <w:r>
        <w:rPr>
          <w:rFonts w:cs="Times New Roman"/>
          <w:u w:val="single"/>
        </w:rPr>
        <w:tab/>
      </w:r>
      <w:r>
        <w:rPr>
          <w:rFonts w:cs="Times New Roman"/>
          <w:u w:val="single"/>
        </w:rPr>
        <w:tab/>
        <w:t xml:space="preserve">Mulighetsstudier for Bygg </w:t>
      </w:r>
    </w:p>
    <w:p w:rsidR="00551240" w:rsidRDefault="00551240" w:rsidP="00551240">
      <w:pPr>
        <w:pStyle w:val="Overskrift1"/>
        <w:ind w:left="2124" w:firstLine="708"/>
        <w:rPr>
          <w:rFonts w:cs="Times New Roman"/>
          <w:u w:val="single"/>
        </w:rPr>
      </w:pPr>
      <w:r>
        <w:rPr>
          <w:rFonts w:cs="Times New Roman"/>
          <w:u w:val="single"/>
        </w:rPr>
        <w:t>Mortentua Skole</w:t>
      </w:r>
    </w:p>
    <w:p w:rsidR="00551240" w:rsidRDefault="00551240">
      <w:pPr>
        <w:rPr>
          <w:rFonts w:cs="Times New Roman"/>
          <w:bCs/>
        </w:rPr>
      </w:pPr>
    </w:p>
    <w:p w:rsidR="008D067D" w:rsidRDefault="008D067D" w:rsidP="00623DE4">
      <w:r>
        <w:t>Det har vært avholdt flere</w:t>
      </w:r>
      <w:r w:rsidR="00623DE4">
        <w:t xml:space="preserve"> møt</w:t>
      </w:r>
      <w:r>
        <w:t>er</w:t>
      </w:r>
      <w:r w:rsidR="00623DE4">
        <w:t xml:space="preserve"> i arbeidsgruppa</w:t>
      </w:r>
      <w:r w:rsidR="00882EF6">
        <w:t xml:space="preserve">. Skolen har avtale om leie av tilleggslokaler i  Pennestrøket 17 i Mysen, og Ungdomsskolen </w:t>
      </w:r>
      <w:r w:rsidR="00756AA8">
        <w:t>i Eidsberg inneværende skoleår, og driver skole i 3 bygg.</w:t>
      </w:r>
      <w:r w:rsidR="00882EF6">
        <w:t xml:space="preserve"> Fra høsten 2016, vil elevtallet synke noe, og leieavtalen med ungdomsskolen avsluttes. Mortenstua skole har obsjonsavtale på leie </w:t>
      </w:r>
      <w:r w:rsidR="005561D1">
        <w:t xml:space="preserve">på Pennestrøket 17 </w:t>
      </w:r>
      <w:r w:rsidR="00882EF6">
        <w:t xml:space="preserve">for perioden 1.8.16 – 31.7.17. Da opphører leieavtalen og midlertidige godkjenninger. </w:t>
      </w:r>
    </w:p>
    <w:p w:rsidR="00882EF6" w:rsidRDefault="00882EF6" w:rsidP="00623DE4"/>
    <w:p w:rsidR="00882EF6" w:rsidRDefault="00882EF6" w:rsidP="00B764EA">
      <w:r>
        <w:t xml:space="preserve">Styret ved arbeidsgruppa er i sluttfasen av utreding av mulighetsstudier for skolebygg, </w:t>
      </w:r>
      <w:r w:rsidR="00B764EA">
        <w:t>Ny Mortenstua som erstatning for eksisterende bygg, Pennestrøket 17 og Eid skole. D</w:t>
      </w:r>
      <w:r>
        <w:t>et vil bli laget en sak til representantskapet i april 2016. Representantskapsleder er orientert underveis, og vil bli involvert i videre arbeid i sluttføring av saken.</w:t>
      </w:r>
    </w:p>
    <w:p w:rsidR="008D067D" w:rsidRDefault="008D067D" w:rsidP="00623DE4"/>
    <w:p w:rsidR="00882EF6" w:rsidRDefault="00FB0722" w:rsidP="00623DE4">
      <w:r>
        <w:t xml:space="preserve">Resultat av </w:t>
      </w:r>
      <w:r w:rsidR="00882EF6">
        <w:t>Ressursgjennomgang av skolen ved Erik Fj</w:t>
      </w:r>
      <w:r w:rsidR="00B764EA">
        <w:t>orens viser</w:t>
      </w:r>
      <w:r w:rsidR="00882EF6">
        <w:t xml:space="preserve"> kostnadsbespar</w:t>
      </w:r>
      <w:r w:rsidR="00EB3786">
        <w:t>ende tiltak og reduksjon i elev</w:t>
      </w:r>
      <w:r w:rsidR="00882EF6">
        <w:t xml:space="preserve">pris, </w:t>
      </w:r>
      <w:r w:rsidR="00B764EA">
        <w:t xml:space="preserve">noe som </w:t>
      </w:r>
      <w:r w:rsidR="00882EF6">
        <w:t xml:space="preserve">tilsier en skole for inntil ca. 50 elever. </w:t>
      </w:r>
    </w:p>
    <w:p w:rsidR="00623DE4" w:rsidRDefault="00623DE4" w:rsidP="00623DE4">
      <w:r>
        <w:t xml:space="preserve">Styreleder og rektor har deltatt på deler av eierstrategimøte med Brennemoen avlastningshjemmet etter invitasjon om deltagelse. Styret for Avlastningshjemmet har ytret ønske om vurdering av samlokalisering. To representanter fra styret på Avlastningshjemmet og daglig leder deltok på </w:t>
      </w:r>
      <w:r w:rsidR="00882EF6">
        <w:t xml:space="preserve">et arbeidsmøte med Mortenstua. </w:t>
      </w:r>
    </w:p>
    <w:p w:rsidR="00882EF6" w:rsidRDefault="00882EF6" w:rsidP="00623DE4"/>
    <w:p w:rsidR="00882EF6" w:rsidRDefault="00882EF6" w:rsidP="00623DE4">
      <w:r>
        <w:t xml:space="preserve">Disse to forhold drøftes av styret og vil bli presentert for deltagere i Kvalitetsforum, for drøftinger om kommunenes behov, skolens størrelse, plassering mm. </w:t>
      </w:r>
    </w:p>
    <w:p w:rsidR="00882EF6" w:rsidRPr="00BD0378" w:rsidRDefault="00882EF6" w:rsidP="00623DE4">
      <w:pPr>
        <w:rPr>
          <w:b/>
        </w:rPr>
      </w:pPr>
    </w:p>
    <w:p w:rsidR="00623DE4" w:rsidRPr="00546EF1" w:rsidRDefault="00B61F2B" w:rsidP="00546EF1">
      <w:pPr>
        <w:ind w:left="2832" w:hanging="2832"/>
        <w:rPr>
          <w:b/>
        </w:rPr>
      </w:pPr>
      <w:r w:rsidRPr="0080574C">
        <w:rPr>
          <w:b/>
        </w:rPr>
        <w:t xml:space="preserve">Forslag til vedtak: </w:t>
      </w:r>
      <w:r w:rsidRPr="0080574C">
        <w:rPr>
          <w:b/>
        </w:rPr>
        <w:tab/>
      </w:r>
      <w:bookmarkStart w:id="0" w:name="_GoBack"/>
      <w:bookmarkEnd w:id="0"/>
      <w:r>
        <w:rPr>
          <w:b/>
        </w:rPr>
        <w:t>Representantskapet</w:t>
      </w:r>
      <w:r w:rsidRPr="0080574C">
        <w:rPr>
          <w:b/>
        </w:rPr>
        <w:t xml:space="preserve"> </w:t>
      </w:r>
      <w:r>
        <w:rPr>
          <w:b/>
        </w:rPr>
        <w:t xml:space="preserve">tar informasjon om Bygg </w:t>
      </w:r>
      <w:r w:rsidR="00546EF1">
        <w:rPr>
          <w:b/>
        </w:rPr>
        <w:t>Mortenstua Skole</w:t>
      </w:r>
      <w:r>
        <w:rPr>
          <w:b/>
        </w:rPr>
        <w:t xml:space="preserve"> til etterretning.</w:t>
      </w:r>
    </w:p>
    <w:sectPr w:rsidR="00623DE4" w:rsidRPr="00546EF1" w:rsidSect="00714E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9AD" w:rsidRDefault="008939AD">
      <w:pPr>
        <w:rPr>
          <w:rFonts w:cs="Times New Roman"/>
        </w:rPr>
      </w:pPr>
      <w:r>
        <w:rPr>
          <w:rFonts w:cs="Times New Roman"/>
        </w:rPr>
        <w:separator/>
      </w:r>
    </w:p>
  </w:endnote>
  <w:endnote w:type="continuationSeparator" w:id="0">
    <w:p w:rsidR="008939AD" w:rsidRDefault="008939A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9AD" w:rsidRDefault="008939AD">
      <w:pPr>
        <w:rPr>
          <w:rFonts w:cs="Times New Roman"/>
        </w:rPr>
      </w:pPr>
      <w:r>
        <w:rPr>
          <w:rFonts w:cs="Times New Roman"/>
        </w:rPr>
        <w:separator/>
      </w:r>
    </w:p>
  </w:footnote>
  <w:footnote w:type="continuationSeparator" w:id="0">
    <w:p w:rsidR="008939AD" w:rsidRDefault="008939AD">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4F9A"/>
    <w:multiLevelType w:val="hybridMultilevel"/>
    <w:tmpl w:val="3E8AC1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061D3F"/>
    <w:multiLevelType w:val="hybridMultilevel"/>
    <w:tmpl w:val="4E1C00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BB271E"/>
    <w:multiLevelType w:val="multilevel"/>
    <w:tmpl w:val="12EA1668"/>
    <w:lvl w:ilvl="0">
      <w:start w:val="228"/>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A4640DD"/>
    <w:multiLevelType w:val="hybridMultilevel"/>
    <w:tmpl w:val="262EF6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46A639D"/>
    <w:multiLevelType w:val="multilevel"/>
    <w:tmpl w:val="8F6002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94113E0"/>
    <w:multiLevelType w:val="singleLevel"/>
    <w:tmpl w:val="72246D5A"/>
    <w:lvl w:ilvl="0">
      <w:start w:val="1"/>
      <w:numFmt w:val="bullet"/>
      <w:lvlText w:val="-"/>
      <w:lvlJc w:val="left"/>
      <w:pPr>
        <w:tabs>
          <w:tab w:val="num" w:pos="360"/>
        </w:tabs>
        <w:ind w:left="360" w:hanging="360"/>
      </w:pPr>
      <w:rPr>
        <w:rFonts w:hint="default"/>
      </w:rPr>
    </w:lvl>
  </w:abstractNum>
  <w:abstractNum w:abstractNumId="6" w15:restartNumberingAfterBreak="0">
    <w:nsid w:val="1AEA26D9"/>
    <w:multiLevelType w:val="hybridMultilevel"/>
    <w:tmpl w:val="35BE27B0"/>
    <w:lvl w:ilvl="0" w:tplc="005295CC">
      <w:start w:val="1"/>
      <w:numFmt w:val="bullet"/>
      <w:lvlText w:val="•"/>
      <w:lvlJc w:val="left"/>
      <w:pPr>
        <w:tabs>
          <w:tab w:val="num" w:pos="720"/>
        </w:tabs>
        <w:ind w:left="720" w:hanging="360"/>
      </w:pPr>
      <w:rPr>
        <w:rFonts w:ascii="Arial" w:hAnsi="Arial" w:hint="default"/>
      </w:rPr>
    </w:lvl>
    <w:lvl w:ilvl="1" w:tplc="3A5EBBF0">
      <w:start w:val="43"/>
      <w:numFmt w:val="bullet"/>
      <w:lvlText w:val="–"/>
      <w:lvlJc w:val="left"/>
      <w:pPr>
        <w:tabs>
          <w:tab w:val="num" w:pos="1440"/>
        </w:tabs>
        <w:ind w:left="1440" w:hanging="360"/>
      </w:pPr>
      <w:rPr>
        <w:rFonts w:ascii="Arial" w:hAnsi="Arial" w:hint="default"/>
      </w:rPr>
    </w:lvl>
    <w:lvl w:ilvl="2" w:tplc="763444F8" w:tentative="1">
      <w:start w:val="1"/>
      <w:numFmt w:val="bullet"/>
      <w:lvlText w:val="•"/>
      <w:lvlJc w:val="left"/>
      <w:pPr>
        <w:tabs>
          <w:tab w:val="num" w:pos="2160"/>
        </w:tabs>
        <w:ind w:left="2160" w:hanging="360"/>
      </w:pPr>
      <w:rPr>
        <w:rFonts w:ascii="Arial" w:hAnsi="Arial" w:hint="default"/>
      </w:rPr>
    </w:lvl>
    <w:lvl w:ilvl="3" w:tplc="548A84E2" w:tentative="1">
      <w:start w:val="1"/>
      <w:numFmt w:val="bullet"/>
      <w:lvlText w:val="•"/>
      <w:lvlJc w:val="left"/>
      <w:pPr>
        <w:tabs>
          <w:tab w:val="num" w:pos="2880"/>
        </w:tabs>
        <w:ind w:left="2880" w:hanging="360"/>
      </w:pPr>
      <w:rPr>
        <w:rFonts w:ascii="Arial" w:hAnsi="Arial" w:hint="default"/>
      </w:rPr>
    </w:lvl>
    <w:lvl w:ilvl="4" w:tplc="7534E68E" w:tentative="1">
      <w:start w:val="1"/>
      <w:numFmt w:val="bullet"/>
      <w:lvlText w:val="•"/>
      <w:lvlJc w:val="left"/>
      <w:pPr>
        <w:tabs>
          <w:tab w:val="num" w:pos="3600"/>
        </w:tabs>
        <w:ind w:left="3600" w:hanging="360"/>
      </w:pPr>
      <w:rPr>
        <w:rFonts w:ascii="Arial" w:hAnsi="Arial" w:hint="default"/>
      </w:rPr>
    </w:lvl>
    <w:lvl w:ilvl="5" w:tplc="93021E26" w:tentative="1">
      <w:start w:val="1"/>
      <w:numFmt w:val="bullet"/>
      <w:lvlText w:val="•"/>
      <w:lvlJc w:val="left"/>
      <w:pPr>
        <w:tabs>
          <w:tab w:val="num" w:pos="4320"/>
        </w:tabs>
        <w:ind w:left="4320" w:hanging="360"/>
      </w:pPr>
      <w:rPr>
        <w:rFonts w:ascii="Arial" w:hAnsi="Arial" w:hint="default"/>
      </w:rPr>
    </w:lvl>
    <w:lvl w:ilvl="6" w:tplc="053E5B66" w:tentative="1">
      <w:start w:val="1"/>
      <w:numFmt w:val="bullet"/>
      <w:lvlText w:val="•"/>
      <w:lvlJc w:val="left"/>
      <w:pPr>
        <w:tabs>
          <w:tab w:val="num" w:pos="5040"/>
        </w:tabs>
        <w:ind w:left="5040" w:hanging="360"/>
      </w:pPr>
      <w:rPr>
        <w:rFonts w:ascii="Arial" w:hAnsi="Arial" w:hint="default"/>
      </w:rPr>
    </w:lvl>
    <w:lvl w:ilvl="7" w:tplc="B7D272AE" w:tentative="1">
      <w:start w:val="1"/>
      <w:numFmt w:val="bullet"/>
      <w:lvlText w:val="•"/>
      <w:lvlJc w:val="left"/>
      <w:pPr>
        <w:tabs>
          <w:tab w:val="num" w:pos="5760"/>
        </w:tabs>
        <w:ind w:left="5760" w:hanging="360"/>
      </w:pPr>
      <w:rPr>
        <w:rFonts w:ascii="Arial" w:hAnsi="Arial" w:hint="default"/>
      </w:rPr>
    </w:lvl>
    <w:lvl w:ilvl="8" w:tplc="223EFBA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64189A"/>
    <w:multiLevelType w:val="multilevel"/>
    <w:tmpl w:val="87204D2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1E5D88"/>
    <w:multiLevelType w:val="hybridMultilevel"/>
    <w:tmpl w:val="250EE1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6497B2D"/>
    <w:multiLevelType w:val="hybridMultilevel"/>
    <w:tmpl w:val="BBE03A42"/>
    <w:lvl w:ilvl="0" w:tplc="76CAC4FE">
      <w:numFmt w:val="bullet"/>
      <w:lvlText w:val="-"/>
      <w:lvlJc w:val="left"/>
      <w:pPr>
        <w:ind w:left="1080" w:hanging="360"/>
      </w:pPr>
      <w:rPr>
        <w:rFonts w:ascii="Times New Roman" w:eastAsiaTheme="minorEastAsia"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15:restartNumberingAfterBreak="0">
    <w:nsid w:val="332F6100"/>
    <w:multiLevelType w:val="multilevel"/>
    <w:tmpl w:val="FFDE6F4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43D55DD"/>
    <w:multiLevelType w:val="multilevel"/>
    <w:tmpl w:val="908E32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67D09AD"/>
    <w:multiLevelType w:val="hybridMultilevel"/>
    <w:tmpl w:val="CB32DC7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3A202192"/>
    <w:multiLevelType w:val="multilevel"/>
    <w:tmpl w:val="779AE87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AE538F"/>
    <w:multiLevelType w:val="multilevel"/>
    <w:tmpl w:val="CA14F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329199B"/>
    <w:multiLevelType w:val="multilevel"/>
    <w:tmpl w:val="03C4B6FC"/>
    <w:lvl w:ilvl="0">
      <w:numFmt w:val="bullet"/>
      <w:lvlText w:val=""/>
      <w:lvlJc w:val="left"/>
      <w:pPr>
        <w:ind w:left="1065" w:hanging="360"/>
      </w:pPr>
      <w:rPr>
        <w:rFonts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abstractNum w:abstractNumId="16" w15:restartNumberingAfterBreak="0">
    <w:nsid w:val="590C68F3"/>
    <w:multiLevelType w:val="hybridMultilevel"/>
    <w:tmpl w:val="E0D606A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59AF5914"/>
    <w:multiLevelType w:val="multilevel"/>
    <w:tmpl w:val="2FD421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60D1A56"/>
    <w:multiLevelType w:val="multilevel"/>
    <w:tmpl w:val="1E447B6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BAD0200"/>
    <w:multiLevelType w:val="multilevel"/>
    <w:tmpl w:val="EF6201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CA93377"/>
    <w:multiLevelType w:val="multilevel"/>
    <w:tmpl w:val="129679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18"/>
  </w:num>
  <w:num w:numId="3">
    <w:abstractNumId w:val="13"/>
  </w:num>
  <w:num w:numId="4">
    <w:abstractNumId w:val="2"/>
  </w:num>
  <w:num w:numId="5">
    <w:abstractNumId w:val="14"/>
  </w:num>
  <w:num w:numId="6">
    <w:abstractNumId w:val="15"/>
  </w:num>
  <w:num w:numId="7">
    <w:abstractNumId w:val="7"/>
  </w:num>
  <w:num w:numId="8">
    <w:abstractNumId w:val="10"/>
  </w:num>
  <w:num w:numId="9">
    <w:abstractNumId w:val="17"/>
  </w:num>
  <w:num w:numId="10">
    <w:abstractNumId w:val="4"/>
  </w:num>
  <w:num w:numId="11">
    <w:abstractNumId w:val="19"/>
  </w:num>
  <w:num w:numId="12">
    <w:abstractNumId w:val="20"/>
  </w:num>
  <w:num w:numId="13">
    <w:abstractNumId w:val="11"/>
  </w:num>
  <w:num w:numId="14">
    <w:abstractNumId w:val="8"/>
  </w:num>
  <w:num w:numId="15">
    <w:abstractNumId w:val="1"/>
  </w:num>
  <w:num w:numId="16">
    <w:abstractNumId w:val="16"/>
  </w:num>
  <w:num w:numId="17">
    <w:abstractNumId w:val="12"/>
  </w:num>
  <w:num w:numId="18">
    <w:abstractNumId w:val="0"/>
  </w:num>
  <w:num w:numId="19">
    <w:abstractNumId w:val="9"/>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E38"/>
    <w:rsid w:val="00006E90"/>
    <w:rsid w:val="00022DD1"/>
    <w:rsid w:val="000309AC"/>
    <w:rsid w:val="0003177F"/>
    <w:rsid w:val="00052663"/>
    <w:rsid w:val="00067DBB"/>
    <w:rsid w:val="000A3EFE"/>
    <w:rsid w:val="000B3EB3"/>
    <w:rsid w:val="000E7D9B"/>
    <w:rsid w:val="000F508E"/>
    <w:rsid w:val="000F5CDB"/>
    <w:rsid w:val="00113E9D"/>
    <w:rsid w:val="0011423B"/>
    <w:rsid w:val="00136B36"/>
    <w:rsid w:val="00182CA0"/>
    <w:rsid w:val="00190C6C"/>
    <w:rsid w:val="00191B53"/>
    <w:rsid w:val="001A62C0"/>
    <w:rsid w:val="001C0E58"/>
    <w:rsid w:val="001E5850"/>
    <w:rsid w:val="00214233"/>
    <w:rsid w:val="00217139"/>
    <w:rsid w:val="00222B87"/>
    <w:rsid w:val="00226257"/>
    <w:rsid w:val="002269DA"/>
    <w:rsid w:val="002548B2"/>
    <w:rsid w:val="002A789E"/>
    <w:rsid w:val="002B1EC9"/>
    <w:rsid w:val="002C17A7"/>
    <w:rsid w:val="00311CEB"/>
    <w:rsid w:val="00321E14"/>
    <w:rsid w:val="00326AA9"/>
    <w:rsid w:val="00347A8C"/>
    <w:rsid w:val="003509AB"/>
    <w:rsid w:val="003626E3"/>
    <w:rsid w:val="00370008"/>
    <w:rsid w:val="00396BAC"/>
    <w:rsid w:val="003B55E0"/>
    <w:rsid w:val="003F05FD"/>
    <w:rsid w:val="00420721"/>
    <w:rsid w:val="004211C5"/>
    <w:rsid w:val="0046340A"/>
    <w:rsid w:val="004827D3"/>
    <w:rsid w:val="004D042E"/>
    <w:rsid w:val="004E3954"/>
    <w:rsid w:val="004F2382"/>
    <w:rsid w:val="00524908"/>
    <w:rsid w:val="005462C9"/>
    <w:rsid w:val="00546EF1"/>
    <w:rsid w:val="00551240"/>
    <w:rsid w:val="005561D1"/>
    <w:rsid w:val="00570180"/>
    <w:rsid w:val="00577D00"/>
    <w:rsid w:val="00585587"/>
    <w:rsid w:val="00593482"/>
    <w:rsid w:val="005B761D"/>
    <w:rsid w:val="005C3B31"/>
    <w:rsid w:val="005D014C"/>
    <w:rsid w:val="005D5C49"/>
    <w:rsid w:val="005F0F5B"/>
    <w:rsid w:val="00602349"/>
    <w:rsid w:val="00623DE4"/>
    <w:rsid w:val="00626B93"/>
    <w:rsid w:val="006F6FA8"/>
    <w:rsid w:val="007057C9"/>
    <w:rsid w:val="00714E38"/>
    <w:rsid w:val="00737914"/>
    <w:rsid w:val="007556CE"/>
    <w:rsid w:val="00756AA8"/>
    <w:rsid w:val="007618BF"/>
    <w:rsid w:val="00790684"/>
    <w:rsid w:val="0079294C"/>
    <w:rsid w:val="007A078A"/>
    <w:rsid w:val="007D68B1"/>
    <w:rsid w:val="007F0939"/>
    <w:rsid w:val="007F6B7A"/>
    <w:rsid w:val="0080574C"/>
    <w:rsid w:val="008151AA"/>
    <w:rsid w:val="00830F14"/>
    <w:rsid w:val="00831B48"/>
    <w:rsid w:val="00834A11"/>
    <w:rsid w:val="00871D9F"/>
    <w:rsid w:val="00882EF6"/>
    <w:rsid w:val="008877F0"/>
    <w:rsid w:val="0089000E"/>
    <w:rsid w:val="008939AD"/>
    <w:rsid w:val="008A6E96"/>
    <w:rsid w:val="008B4109"/>
    <w:rsid w:val="008B41C9"/>
    <w:rsid w:val="008D067D"/>
    <w:rsid w:val="008E0EC1"/>
    <w:rsid w:val="008E42B2"/>
    <w:rsid w:val="008F4F39"/>
    <w:rsid w:val="008F593B"/>
    <w:rsid w:val="00900CB9"/>
    <w:rsid w:val="0090270A"/>
    <w:rsid w:val="00904B81"/>
    <w:rsid w:val="009777AA"/>
    <w:rsid w:val="009C5191"/>
    <w:rsid w:val="009C5DA8"/>
    <w:rsid w:val="009E10A0"/>
    <w:rsid w:val="009E7090"/>
    <w:rsid w:val="009F37EE"/>
    <w:rsid w:val="009F3A01"/>
    <w:rsid w:val="00A03B15"/>
    <w:rsid w:val="00A100D7"/>
    <w:rsid w:val="00A13D7C"/>
    <w:rsid w:val="00A859AE"/>
    <w:rsid w:val="00A900A3"/>
    <w:rsid w:val="00A95CDF"/>
    <w:rsid w:val="00AA59BF"/>
    <w:rsid w:val="00AF3A9A"/>
    <w:rsid w:val="00B03073"/>
    <w:rsid w:val="00B06BE5"/>
    <w:rsid w:val="00B1556F"/>
    <w:rsid w:val="00B160FB"/>
    <w:rsid w:val="00B529FC"/>
    <w:rsid w:val="00B61F2B"/>
    <w:rsid w:val="00B62D2F"/>
    <w:rsid w:val="00B70CF8"/>
    <w:rsid w:val="00B764EA"/>
    <w:rsid w:val="00B76AA3"/>
    <w:rsid w:val="00B80328"/>
    <w:rsid w:val="00B844E0"/>
    <w:rsid w:val="00B87BDC"/>
    <w:rsid w:val="00BA5B09"/>
    <w:rsid w:val="00BD0378"/>
    <w:rsid w:val="00BE21D9"/>
    <w:rsid w:val="00C03929"/>
    <w:rsid w:val="00C054FE"/>
    <w:rsid w:val="00C07CA7"/>
    <w:rsid w:val="00C76D15"/>
    <w:rsid w:val="00CB140A"/>
    <w:rsid w:val="00CB1FD7"/>
    <w:rsid w:val="00CB290E"/>
    <w:rsid w:val="00CE3BA7"/>
    <w:rsid w:val="00CF6F40"/>
    <w:rsid w:val="00D33E78"/>
    <w:rsid w:val="00D82C5D"/>
    <w:rsid w:val="00D9516A"/>
    <w:rsid w:val="00DA62F3"/>
    <w:rsid w:val="00DC6FC1"/>
    <w:rsid w:val="00E02DD3"/>
    <w:rsid w:val="00E10720"/>
    <w:rsid w:val="00E43918"/>
    <w:rsid w:val="00E60C85"/>
    <w:rsid w:val="00E839D1"/>
    <w:rsid w:val="00E95F20"/>
    <w:rsid w:val="00EA3B4B"/>
    <w:rsid w:val="00EB3786"/>
    <w:rsid w:val="00EF7980"/>
    <w:rsid w:val="00F0732E"/>
    <w:rsid w:val="00F20831"/>
    <w:rsid w:val="00F35955"/>
    <w:rsid w:val="00F35A01"/>
    <w:rsid w:val="00F37854"/>
    <w:rsid w:val="00FA22F6"/>
    <w:rsid w:val="00FA7F4A"/>
    <w:rsid w:val="00FB057D"/>
    <w:rsid w:val="00FB0722"/>
    <w:rsid w:val="00FE76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AD872D1-D4F2-4142-942E-F57D4D5F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B31"/>
    <w:pPr>
      <w:autoSpaceDE w:val="0"/>
      <w:autoSpaceDN w:val="0"/>
    </w:pPr>
    <w:rPr>
      <w:rFonts w:ascii="Times New Roman" w:hAnsi="Times New Roman"/>
      <w:spacing w:val="-3"/>
      <w:sz w:val="24"/>
      <w:szCs w:val="24"/>
    </w:rPr>
  </w:style>
  <w:style w:type="paragraph" w:styleId="Overskrift1">
    <w:name w:val="heading 1"/>
    <w:basedOn w:val="Normal"/>
    <w:next w:val="Normal"/>
    <w:link w:val="Overskrift1Tegn"/>
    <w:uiPriority w:val="99"/>
    <w:qFormat/>
    <w:rsid w:val="005C3B31"/>
    <w:pPr>
      <w:keepNext/>
      <w:outlineLvl w:val="0"/>
    </w:pPr>
    <w:rPr>
      <w:b/>
      <w:bCs/>
      <w:sz w:val="36"/>
      <w:szCs w:val="36"/>
    </w:rPr>
  </w:style>
  <w:style w:type="paragraph" w:styleId="Overskrift2">
    <w:name w:val="heading 2"/>
    <w:basedOn w:val="Normal"/>
    <w:next w:val="Normal"/>
    <w:link w:val="Overskrift2Tegn"/>
    <w:uiPriority w:val="99"/>
    <w:qFormat/>
    <w:rsid w:val="005C3B31"/>
    <w:pPr>
      <w:keepNext/>
      <w:keepLines/>
      <w:spacing w:before="200"/>
      <w:outlineLvl w:val="1"/>
    </w:pPr>
    <w:rPr>
      <w:b/>
      <w:bCs/>
      <w:color w:val="808080"/>
      <w:sz w:val="26"/>
      <w:szCs w:val="26"/>
    </w:rPr>
  </w:style>
  <w:style w:type="paragraph" w:styleId="Overskrift3">
    <w:name w:val="heading 3"/>
    <w:basedOn w:val="Normal"/>
    <w:next w:val="Normal"/>
    <w:link w:val="Overskrift3Tegn"/>
    <w:uiPriority w:val="9"/>
    <w:semiHidden/>
    <w:unhideWhenUsed/>
    <w:qFormat/>
    <w:rsid w:val="0080574C"/>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5C3B31"/>
    <w:rPr>
      <w:rFonts w:ascii="Times New Roman" w:hAnsi="Times New Roman" w:cs="Times New Roman"/>
      <w:b/>
      <w:bCs/>
      <w:spacing w:val="-3"/>
      <w:sz w:val="20"/>
      <w:szCs w:val="20"/>
    </w:rPr>
  </w:style>
  <w:style w:type="character" w:customStyle="1" w:styleId="Overskrift2Tegn">
    <w:name w:val="Overskrift 2 Tegn"/>
    <w:basedOn w:val="Standardskriftforavsnitt"/>
    <w:link w:val="Overskrift2"/>
    <w:uiPriority w:val="99"/>
    <w:rsid w:val="005C3B31"/>
    <w:rPr>
      <w:b/>
      <w:bCs/>
      <w:color w:val="808080"/>
      <w:spacing w:val="-3"/>
      <w:sz w:val="26"/>
      <w:szCs w:val="26"/>
    </w:rPr>
  </w:style>
  <w:style w:type="paragraph" w:styleId="Brdtekst">
    <w:name w:val="Body Text"/>
    <w:basedOn w:val="Normal"/>
    <w:link w:val="BrdtekstTegn"/>
    <w:uiPriority w:val="99"/>
    <w:rsid w:val="005C3B31"/>
    <w:rPr>
      <w:b/>
      <w:bCs/>
      <w:spacing w:val="0"/>
    </w:rPr>
  </w:style>
  <w:style w:type="character" w:customStyle="1" w:styleId="BrdtekstTegn">
    <w:name w:val="Brødtekst Tegn"/>
    <w:basedOn w:val="Standardskriftforavsnitt"/>
    <w:link w:val="Brdtekst"/>
    <w:uiPriority w:val="99"/>
    <w:rsid w:val="005C3B31"/>
    <w:rPr>
      <w:rFonts w:ascii="Times New Roman" w:hAnsi="Times New Roman" w:cs="Times New Roman"/>
      <w:b/>
      <w:bCs/>
      <w:sz w:val="20"/>
      <w:szCs w:val="20"/>
    </w:rPr>
  </w:style>
  <w:style w:type="paragraph" w:styleId="Listeavsnitt">
    <w:name w:val="List Paragraph"/>
    <w:basedOn w:val="Normal"/>
    <w:uiPriority w:val="34"/>
    <w:qFormat/>
    <w:rsid w:val="005C3B31"/>
    <w:pPr>
      <w:ind w:left="720"/>
    </w:pPr>
  </w:style>
  <w:style w:type="paragraph" w:styleId="Bobletekst">
    <w:name w:val="Balloon Text"/>
    <w:basedOn w:val="Normal"/>
    <w:link w:val="BobletekstTegn"/>
    <w:uiPriority w:val="99"/>
    <w:rsid w:val="005C3B31"/>
    <w:rPr>
      <w:rFonts w:ascii="Tahoma" w:hAnsi="Tahoma" w:cs="Tahoma"/>
      <w:sz w:val="16"/>
      <w:szCs w:val="16"/>
    </w:rPr>
  </w:style>
  <w:style w:type="character" w:customStyle="1" w:styleId="BobletekstTegn">
    <w:name w:val="Bobletekst Tegn"/>
    <w:basedOn w:val="Standardskriftforavsnitt"/>
    <w:link w:val="Bobletekst"/>
    <w:uiPriority w:val="99"/>
    <w:rsid w:val="005C3B31"/>
    <w:rPr>
      <w:rFonts w:ascii="Tahoma" w:hAnsi="Tahoma" w:cs="Tahoma"/>
      <w:spacing w:val="-3"/>
      <w:sz w:val="16"/>
      <w:szCs w:val="16"/>
    </w:rPr>
  </w:style>
  <w:style w:type="paragraph" w:styleId="Topptekst">
    <w:name w:val="header"/>
    <w:basedOn w:val="Normal"/>
    <w:link w:val="TopptekstTegn"/>
    <w:uiPriority w:val="99"/>
    <w:rsid w:val="005C3B31"/>
    <w:pPr>
      <w:tabs>
        <w:tab w:val="center" w:pos="4536"/>
        <w:tab w:val="right" w:pos="9072"/>
      </w:tabs>
    </w:pPr>
  </w:style>
  <w:style w:type="character" w:customStyle="1" w:styleId="TopptekstTegn">
    <w:name w:val="Topptekst Tegn"/>
    <w:basedOn w:val="Standardskriftforavsnitt"/>
    <w:link w:val="Topptekst"/>
    <w:uiPriority w:val="99"/>
    <w:rsid w:val="005C3B31"/>
    <w:rPr>
      <w:rFonts w:ascii="Times New Roman" w:hAnsi="Times New Roman" w:cs="Times New Roman"/>
      <w:spacing w:val="-3"/>
      <w:sz w:val="20"/>
      <w:szCs w:val="20"/>
    </w:rPr>
  </w:style>
  <w:style w:type="paragraph" w:styleId="Bunntekst">
    <w:name w:val="footer"/>
    <w:basedOn w:val="Normal"/>
    <w:link w:val="BunntekstTegn"/>
    <w:uiPriority w:val="99"/>
    <w:rsid w:val="005C3B31"/>
    <w:pPr>
      <w:tabs>
        <w:tab w:val="center" w:pos="4536"/>
        <w:tab w:val="right" w:pos="9072"/>
      </w:tabs>
    </w:pPr>
  </w:style>
  <w:style w:type="character" w:customStyle="1" w:styleId="BunntekstTegn">
    <w:name w:val="Bunntekst Tegn"/>
    <w:basedOn w:val="Standardskriftforavsnitt"/>
    <w:link w:val="Bunntekst"/>
    <w:uiPriority w:val="99"/>
    <w:rsid w:val="005C3B31"/>
    <w:rPr>
      <w:rFonts w:ascii="Times New Roman" w:hAnsi="Times New Roman" w:cs="Times New Roman"/>
      <w:spacing w:val="-3"/>
      <w:sz w:val="20"/>
      <w:szCs w:val="20"/>
    </w:rPr>
  </w:style>
  <w:style w:type="character" w:customStyle="1" w:styleId="Overskrift3Tegn">
    <w:name w:val="Overskrift 3 Tegn"/>
    <w:basedOn w:val="Standardskriftforavsnitt"/>
    <w:link w:val="Overskrift3"/>
    <w:uiPriority w:val="9"/>
    <w:semiHidden/>
    <w:rsid w:val="0080574C"/>
    <w:rPr>
      <w:rFonts w:asciiTheme="majorHAnsi" w:eastAsiaTheme="majorEastAsia" w:hAnsiTheme="majorHAnsi" w:cstheme="majorBidi"/>
      <w:color w:val="243F60" w:themeColor="accent1" w:themeShade="7F"/>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061586">
      <w:bodyDiv w:val="1"/>
      <w:marLeft w:val="0"/>
      <w:marRight w:val="0"/>
      <w:marTop w:val="0"/>
      <w:marBottom w:val="0"/>
      <w:divBdr>
        <w:top w:val="none" w:sz="0" w:space="0" w:color="auto"/>
        <w:left w:val="none" w:sz="0" w:space="0" w:color="auto"/>
        <w:bottom w:val="none" w:sz="0" w:space="0" w:color="auto"/>
        <w:right w:val="none" w:sz="0" w:space="0" w:color="auto"/>
      </w:divBdr>
    </w:div>
    <w:div w:id="151553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845</Words>
  <Characters>5149</Characters>
  <Application>Microsoft Office Word</Application>
  <DocSecurity>0</DocSecurity>
  <Lines>42</Lines>
  <Paragraphs>11</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Knut</dc:creator>
  <cp:lastModifiedBy>Heidi</cp:lastModifiedBy>
  <cp:revision>37</cp:revision>
  <cp:lastPrinted>2015-10-22T09:01:00Z</cp:lastPrinted>
  <dcterms:created xsi:type="dcterms:W3CDTF">2015-10-22T07:55:00Z</dcterms:created>
  <dcterms:modified xsi:type="dcterms:W3CDTF">2015-10-22T09:15:00Z</dcterms:modified>
</cp:coreProperties>
</file>