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210D" w14:textId="5A18E465" w:rsidR="00922B5F" w:rsidRPr="00CB67AC" w:rsidRDefault="00922B5F" w:rsidP="00E75413">
      <w:pPr>
        <w:ind w:left="1410" w:hanging="1410"/>
        <w:rPr>
          <w:rFonts w:asciiTheme="minorHAnsi" w:hAnsiTheme="minorHAnsi"/>
          <w:sz w:val="24"/>
          <w:szCs w:val="24"/>
        </w:rPr>
      </w:pPr>
    </w:p>
    <w:p w14:paraId="1F72503A" w14:textId="76E86D3F" w:rsidR="006013EC" w:rsidRPr="00CB67AC" w:rsidRDefault="006013EC" w:rsidP="002B6DDD">
      <w:pPr>
        <w:spacing w:after="0"/>
        <w:rPr>
          <w:rFonts w:asciiTheme="minorHAnsi" w:hAnsiTheme="minorHAnsi"/>
          <w:sz w:val="24"/>
          <w:szCs w:val="24"/>
        </w:rPr>
      </w:pPr>
    </w:p>
    <w:p w14:paraId="369B1CBC" w14:textId="36C9E2E3" w:rsidR="004950D6" w:rsidRPr="00CB67AC" w:rsidRDefault="006C0069" w:rsidP="00E75413">
      <w:pPr>
        <w:spacing w:after="0"/>
        <w:rPr>
          <w:rFonts w:asciiTheme="minorHAnsi" w:hAnsiTheme="minorHAnsi"/>
          <w:i/>
          <w:sz w:val="24"/>
          <w:szCs w:val="24"/>
        </w:rPr>
      </w:pPr>
      <w:r w:rsidRPr="00CB67AC">
        <w:rPr>
          <w:rFonts w:asciiTheme="minorHAnsi" w:hAnsiTheme="minorHAnsi"/>
          <w:i/>
          <w:noProof/>
          <w:sz w:val="24"/>
          <w:szCs w:val="24"/>
        </w:rPr>
        <w:drawing>
          <wp:inline distT="0" distB="0" distL="0" distR="0" wp14:anchorId="7A11F035" wp14:editId="1D3927FA">
            <wp:extent cx="6029325" cy="216683"/>
            <wp:effectExtent l="0" t="0" r="0" b="0"/>
            <wp:docPr id="11268" name="Picture 5" descr="a4 avdelar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 descr="a4 avdelare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41260" cy="2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D623809" w14:textId="77777777" w:rsidR="009501D0" w:rsidRPr="00CB67AC" w:rsidRDefault="009501D0" w:rsidP="003E5EA6">
      <w:pPr>
        <w:rPr>
          <w:rFonts w:asciiTheme="minorHAnsi" w:hAnsiTheme="minorHAnsi"/>
          <w:b/>
          <w:sz w:val="28"/>
          <w:szCs w:val="24"/>
        </w:rPr>
      </w:pPr>
    </w:p>
    <w:p w14:paraId="0BA46434" w14:textId="41EFF057" w:rsidR="00FD4756" w:rsidRPr="00CB67AC" w:rsidRDefault="00150ACA" w:rsidP="00FD4756">
      <w:pPr>
        <w:rPr>
          <w:rFonts w:asciiTheme="minorHAnsi" w:hAnsiTheme="minorHAnsi" w:cs="Arial"/>
          <w:b/>
        </w:rPr>
      </w:pPr>
      <w:r w:rsidRPr="00CB67AC">
        <w:rPr>
          <w:rFonts w:asciiTheme="minorHAnsi" w:hAnsiTheme="minorHAnsi"/>
          <w:b/>
          <w:sz w:val="28"/>
          <w:szCs w:val="24"/>
        </w:rPr>
        <w:t xml:space="preserve">Sak: </w:t>
      </w:r>
      <w:r w:rsidR="00FD4756" w:rsidRPr="00CB67AC">
        <w:rPr>
          <w:rFonts w:asciiTheme="minorHAnsi" w:hAnsiTheme="minorHAnsi"/>
          <w:b/>
          <w:sz w:val="28"/>
          <w:szCs w:val="24"/>
        </w:rPr>
        <w:t>24</w:t>
      </w:r>
      <w:r w:rsidRPr="00CB67AC">
        <w:rPr>
          <w:rFonts w:asciiTheme="minorHAnsi" w:hAnsiTheme="minorHAnsi"/>
          <w:b/>
          <w:sz w:val="28"/>
          <w:szCs w:val="24"/>
        </w:rPr>
        <w:t xml:space="preserve">/2015 </w:t>
      </w:r>
      <w:r w:rsidR="00844208" w:rsidRPr="00CB67AC">
        <w:rPr>
          <w:rFonts w:asciiTheme="minorHAnsi" w:hAnsiTheme="minorHAnsi"/>
          <w:b/>
          <w:sz w:val="28"/>
          <w:szCs w:val="24"/>
        </w:rPr>
        <w:tab/>
      </w:r>
      <w:r w:rsidR="00FD4756" w:rsidRPr="00CB67AC">
        <w:rPr>
          <w:rFonts w:asciiTheme="minorHAnsi" w:hAnsiTheme="minorHAnsi" w:cs="Arial"/>
          <w:b/>
          <w:sz w:val="28"/>
        </w:rPr>
        <w:t>Indre Østfold Regionråd Budsjett 2016</w:t>
      </w:r>
    </w:p>
    <w:p w14:paraId="3CA4CF38" w14:textId="49593CA4" w:rsidR="00FD4756" w:rsidRPr="00CB67AC" w:rsidRDefault="00FD4756" w:rsidP="00FD4756">
      <w:pPr>
        <w:rPr>
          <w:rFonts w:asciiTheme="minorHAnsi" w:hAnsiTheme="minorHAnsi" w:cs="Arial"/>
        </w:rPr>
      </w:pPr>
      <w:r w:rsidRPr="00CB67AC">
        <w:rPr>
          <w:rFonts w:asciiTheme="minorHAnsi" w:hAnsiTheme="minorHAnsi" w:cs="Arial"/>
        </w:rPr>
        <w:t>Regionrådets arbeidsutvalg legger opp til et nøkternt budsjett for 2016 på et litt lavere nivå enn for 2015. Usikkerheten ligger i kjøp av sekret</w:t>
      </w:r>
      <w:r w:rsidR="00CB67AC">
        <w:rPr>
          <w:rFonts w:asciiTheme="minorHAnsi" w:hAnsiTheme="minorHAnsi" w:cs="Arial"/>
        </w:rPr>
        <w:t>a</w:t>
      </w:r>
      <w:r w:rsidRPr="00CB67AC">
        <w:rPr>
          <w:rFonts w:asciiTheme="minorHAnsi" w:hAnsiTheme="minorHAnsi" w:cs="Arial"/>
        </w:rPr>
        <w:t>riattjenester og konsulenttjenester. Ved evt</w:t>
      </w:r>
      <w:r w:rsidR="00CB67AC">
        <w:rPr>
          <w:rFonts w:asciiTheme="minorHAnsi" w:hAnsiTheme="minorHAnsi" w:cs="Arial"/>
        </w:rPr>
        <w:t>.</w:t>
      </w:r>
      <w:r w:rsidRPr="00CB67AC">
        <w:rPr>
          <w:rFonts w:asciiTheme="minorHAnsi" w:hAnsiTheme="minorHAnsi" w:cs="Arial"/>
        </w:rPr>
        <w:t xml:space="preserve"> betydelige endringer kan det bli behov for å legge fram et revidert budsjett. </w:t>
      </w:r>
    </w:p>
    <w:p w14:paraId="19AE7741" w14:textId="77777777" w:rsidR="00FD4756" w:rsidRPr="00CB67AC" w:rsidRDefault="00FD4756" w:rsidP="00FD4756">
      <w:pPr>
        <w:rPr>
          <w:rFonts w:asciiTheme="minorHAnsi" w:hAnsiTheme="minorHAnsi" w:cs="Arial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528"/>
        <w:gridCol w:w="1567"/>
      </w:tblGrid>
      <w:tr w:rsidR="00FD4756" w:rsidRPr="00CB67AC" w14:paraId="7E75A11B" w14:textId="77777777" w:rsidTr="001D76CA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1528"/>
              <w:gridCol w:w="1567"/>
            </w:tblGrid>
            <w:tr w:rsidR="00FD4756" w:rsidRPr="00CB67AC" w14:paraId="058CC3F6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1BF45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INDRE ØSTFOLD REGIONRÅD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9EEC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489F2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FD4756" w:rsidRPr="00CB67AC" w14:paraId="03FB509C" w14:textId="77777777" w:rsidTr="001D76CA">
              <w:trPr>
                <w:trHeight w:val="270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center"/>
                  <w:hideMark/>
                </w:tcPr>
                <w:p w14:paraId="04466CF1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Budsjettforslag 2016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center"/>
                  <w:hideMark/>
                </w:tcPr>
                <w:p w14:paraId="1CCE1259" w14:textId="77777777" w:rsidR="00FD4756" w:rsidRPr="00CB67AC" w:rsidRDefault="00FD4756" w:rsidP="001D76C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8A2AE09" w14:textId="77777777" w:rsidR="00FD4756" w:rsidRPr="00CB67AC" w:rsidRDefault="00FD4756" w:rsidP="001D76C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Forslag 2016</w:t>
                  </w:r>
                </w:p>
              </w:tc>
            </w:tr>
            <w:tr w:rsidR="00FD4756" w:rsidRPr="00CB67AC" w14:paraId="61EC48E5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14:paraId="5B503322" w14:textId="77777777" w:rsidR="00FD4756" w:rsidRPr="00CB67AC" w:rsidRDefault="00FD4756" w:rsidP="001D76C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14:paraId="2EC67D9D" w14:textId="77777777" w:rsidR="00FD4756" w:rsidRPr="00CB67AC" w:rsidRDefault="00FD4756" w:rsidP="001D76C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FCDB6D8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D4756" w:rsidRPr="00CB67AC" w14:paraId="5FE9F724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55D85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UTGIFTER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997A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NOK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98ED8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NOK</w:t>
                  </w:r>
                </w:p>
              </w:tc>
            </w:tr>
            <w:tr w:rsidR="00FD4756" w:rsidRPr="00CB67AC" w14:paraId="7602065E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B17E4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Husleie og kontorutgifter, telefon og data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04A4F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FB9A7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D4756" w:rsidRPr="00CB67AC" w14:paraId="35053B4B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B4806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Reiseutgifter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6DC08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3EE2D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FD4756" w:rsidRPr="00CB67AC" w14:paraId="69B0F839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08B55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Regnskap og revisjon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E029D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7067E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FD4756" w:rsidRPr="00CB67AC" w14:paraId="64FDE03B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F84A3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Tilskudd og gaver til andre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04A90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12 000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95EFC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12 000</w:t>
                  </w:r>
                </w:p>
              </w:tc>
            </w:tr>
            <w:tr w:rsidR="00FD4756" w:rsidRPr="00CB67AC" w14:paraId="0AE74C55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02CD8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Profilering og markedsføring, Web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54C83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502C0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4 000</w:t>
                  </w:r>
                </w:p>
              </w:tc>
            </w:tr>
            <w:tr w:rsidR="00FD4756" w:rsidRPr="00CB67AC" w14:paraId="2D6B4BAA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7FE6A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Regionrådsmøter, rådmannsmøter, andre møter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828C9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17FA8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FD4756" w:rsidRPr="00CB67AC" w14:paraId="19FE42A8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28783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Indre Østfold ungdomsråd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555C64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66430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FD4756" w:rsidRPr="00CB67AC" w14:paraId="01B449DC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FE9DE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proofErr w:type="spellStart"/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Samferdelsoppgaver</w:t>
                  </w:r>
                  <w:proofErr w:type="spellEnd"/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 / kjøp av tjenester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BC462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9E289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FD4756" w:rsidRPr="00CB67AC" w14:paraId="0A4C2BA1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23737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Bankgebyrer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8D35F5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BC974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FD4756" w:rsidRPr="00CB67AC" w14:paraId="7A8A9473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273B7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Sekretariats tjenester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DFE1C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382 200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A4EB7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300 000</w:t>
                  </w:r>
                </w:p>
              </w:tc>
            </w:tr>
            <w:tr w:rsidR="00FD4756" w:rsidRPr="00CB67AC" w14:paraId="09F0FFCB" w14:textId="77777777" w:rsidTr="001D76CA">
              <w:trPr>
                <w:trHeight w:val="270"/>
              </w:trPr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DF50B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Andre tjenester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E64CF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E53C8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D4756" w:rsidRPr="00CB67AC" w14:paraId="369BA340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1C3F1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SUM Utgifter inklusive sekretariats-tjenester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6F367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569 200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4A42F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487 000</w:t>
                  </w:r>
                </w:p>
              </w:tc>
            </w:tr>
            <w:tr w:rsidR="00FD4756" w:rsidRPr="00CB67AC" w14:paraId="66237F38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2919D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8F2D4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86ABC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FD4756" w:rsidRPr="00CB67AC" w14:paraId="183E2B1B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467C6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b/>
                      <w:bCs/>
                      <w:sz w:val="20"/>
                      <w:szCs w:val="20"/>
                    </w:rPr>
                    <w:t>INNTEKTER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E0E5E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9F44D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FD4756" w:rsidRPr="00CB67AC" w14:paraId="74099E61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86B53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Medlemsavgift fra kommunene kr 1 per innbygger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A11B0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52 000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5722B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52 000</w:t>
                  </w:r>
                </w:p>
              </w:tc>
            </w:tr>
            <w:tr w:rsidR="00FD4756" w:rsidRPr="00CB67AC" w14:paraId="210DA42B" w14:textId="77777777" w:rsidTr="001D76CA">
              <w:trPr>
                <w:trHeight w:val="270"/>
              </w:trPr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DE95F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Medlemsavgift fra kommunene grunntilskudd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EBE5A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90 000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93832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90 000</w:t>
                  </w:r>
                </w:p>
              </w:tc>
            </w:tr>
            <w:tr w:rsidR="00FD4756" w:rsidRPr="00CB67AC" w14:paraId="1FAC7A37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5FBC78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Sum inntekter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E1FF0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142 000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BF395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142 000</w:t>
                  </w:r>
                </w:p>
              </w:tc>
            </w:tr>
            <w:tr w:rsidR="00FD4756" w:rsidRPr="00CB67AC" w14:paraId="0A2A7900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956B7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Tilskudd fra kommunene (eks </w:t>
                  </w:r>
                  <w:proofErr w:type="spellStart"/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mva</w:t>
                  </w:r>
                  <w:proofErr w:type="spellEnd"/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06FF0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427 200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332A4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213 000</w:t>
                  </w:r>
                </w:p>
              </w:tc>
            </w:tr>
            <w:tr w:rsidR="00FD4756" w:rsidRPr="00CB67AC" w14:paraId="37D06A64" w14:textId="77777777" w:rsidTr="001D76CA">
              <w:trPr>
                <w:trHeight w:val="270"/>
              </w:trPr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0AA0D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Tilskudd til andre tjenester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87F46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7965D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132 000</w:t>
                  </w:r>
                </w:p>
              </w:tc>
            </w:tr>
            <w:tr w:rsidR="00FD4756" w:rsidRPr="00CB67AC" w14:paraId="45B68389" w14:textId="77777777" w:rsidTr="001D76CA">
              <w:trPr>
                <w:trHeight w:val="270"/>
              </w:trPr>
              <w:tc>
                <w:tcPr>
                  <w:tcW w:w="4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E5ACA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Sum inntekter 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DD6C4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569 200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4FFCF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487 000</w:t>
                  </w:r>
                </w:p>
              </w:tc>
            </w:tr>
            <w:tr w:rsidR="00FD4756" w:rsidRPr="00CB67AC" w14:paraId="3377523E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108B9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Resultat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84E8A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9D9DA" w14:textId="77777777" w:rsidR="00FD4756" w:rsidRPr="00CB67AC" w:rsidRDefault="00FD4756" w:rsidP="001D76CA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CB67AC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D4756" w:rsidRPr="00CB67AC" w14:paraId="1646F0AC" w14:textId="77777777" w:rsidTr="001D76CA">
              <w:trPr>
                <w:trHeight w:val="25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AEA65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EDE4F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370B0" w14:textId="77777777" w:rsidR="00FD4756" w:rsidRPr="00CB67AC" w:rsidRDefault="00FD4756" w:rsidP="001D76C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8BBD11" w14:textId="77777777" w:rsidR="00FD4756" w:rsidRPr="00CB67AC" w:rsidRDefault="00FD4756" w:rsidP="001D76CA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310" w14:textId="77777777" w:rsidR="00FD4756" w:rsidRPr="00CB67AC" w:rsidRDefault="00FD4756" w:rsidP="001D76CA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1724" w14:textId="77777777" w:rsidR="00FD4756" w:rsidRPr="00CB67AC" w:rsidRDefault="00FD4756" w:rsidP="001D76CA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01B291A2" w14:textId="77777777" w:rsidR="00FD4756" w:rsidRPr="00CB67AC" w:rsidRDefault="00FD4756" w:rsidP="00FD4756">
      <w:pPr>
        <w:rPr>
          <w:rFonts w:asciiTheme="minorHAnsi" w:hAnsiTheme="minorHAnsi" w:cs="Arial"/>
        </w:rPr>
      </w:pPr>
    </w:p>
    <w:p w14:paraId="3A899B0A" w14:textId="77777777" w:rsidR="00FD4756" w:rsidRPr="00CB67AC" w:rsidRDefault="00FD4756" w:rsidP="00FD4756">
      <w:pPr>
        <w:rPr>
          <w:rFonts w:asciiTheme="minorHAnsi" w:hAnsiTheme="minorHAnsi" w:cs="Arial"/>
          <w:b/>
        </w:rPr>
      </w:pPr>
      <w:r w:rsidRPr="00CB67AC">
        <w:rPr>
          <w:rFonts w:asciiTheme="minorHAnsi" w:hAnsiTheme="minorHAnsi" w:cs="Arial"/>
          <w:b/>
        </w:rPr>
        <w:t>Forslag til vedtak:</w:t>
      </w:r>
    </w:p>
    <w:p w14:paraId="25F27C72" w14:textId="67B07E60" w:rsidR="00150ACA" w:rsidRPr="00CB67AC" w:rsidRDefault="00FD4756" w:rsidP="00CB67AC">
      <w:pPr>
        <w:rPr>
          <w:rFonts w:asciiTheme="minorHAnsi" w:hAnsiTheme="minorHAnsi" w:cs="Arial"/>
        </w:rPr>
      </w:pPr>
      <w:r w:rsidRPr="00CB67AC">
        <w:rPr>
          <w:rFonts w:asciiTheme="minorHAnsi" w:hAnsiTheme="minorHAnsi" w:cs="Arial"/>
        </w:rPr>
        <w:t>Indre Østfold Regionråd godkjenner budsjett for 2016 med samlede kostnader på kr. 487.000. Kostnadene finansieres gjennom vedtektsfestet finansieri</w:t>
      </w:r>
      <w:r w:rsidR="00CB67AC">
        <w:rPr>
          <w:rFonts w:asciiTheme="minorHAnsi" w:hAnsiTheme="minorHAnsi" w:cs="Arial"/>
        </w:rPr>
        <w:t>ng fra kommunene samt tilskudd.</w:t>
      </w:r>
      <w:bookmarkStart w:id="0" w:name="_GoBack"/>
      <w:bookmarkEnd w:id="0"/>
    </w:p>
    <w:sectPr w:rsidR="00150ACA" w:rsidRPr="00CB67AC">
      <w:headerReference w:type="default" r:id="rId11"/>
      <w:pgSz w:w="11906" w:h="16838"/>
      <w:pgMar w:top="1440" w:right="91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F2FAE" w14:textId="77777777" w:rsidR="00EA1C01" w:rsidRDefault="00EA1C01" w:rsidP="00E351D9">
      <w:pPr>
        <w:spacing w:after="0" w:line="240" w:lineRule="auto"/>
      </w:pPr>
      <w:r>
        <w:separator/>
      </w:r>
    </w:p>
  </w:endnote>
  <w:endnote w:type="continuationSeparator" w:id="0">
    <w:p w14:paraId="0CA6EEE0" w14:textId="77777777" w:rsidR="00EA1C01" w:rsidRDefault="00EA1C01" w:rsidP="00E351D9">
      <w:pPr>
        <w:spacing w:after="0" w:line="240" w:lineRule="auto"/>
      </w:pPr>
      <w:r>
        <w:continuationSeparator/>
      </w:r>
    </w:p>
  </w:endnote>
  <w:endnote w:type="continuationNotice" w:id="1">
    <w:p w14:paraId="4230E8C9" w14:textId="77777777" w:rsidR="0060307D" w:rsidRDefault="00603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2789" w14:textId="77777777" w:rsidR="00EA1C01" w:rsidRDefault="00EA1C01" w:rsidP="00E351D9">
      <w:pPr>
        <w:spacing w:after="0" w:line="240" w:lineRule="auto"/>
      </w:pPr>
      <w:r>
        <w:separator/>
      </w:r>
    </w:p>
  </w:footnote>
  <w:footnote w:type="continuationSeparator" w:id="0">
    <w:p w14:paraId="720FBF8B" w14:textId="77777777" w:rsidR="00EA1C01" w:rsidRDefault="00EA1C01" w:rsidP="00E351D9">
      <w:pPr>
        <w:spacing w:after="0" w:line="240" w:lineRule="auto"/>
      </w:pPr>
      <w:r>
        <w:continuationSeparator/>
      </w:r>
    </w:p>
  </w:footnote>
  <w:footnote w:type="continuationNotice" w:id="1">
    <w:p w14:paraId="1BE0F082" w14:textId="77777777" w:rsidR="0060307D" w:rsidRDefault="00603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C04E" w14:textId="2BB06780" w:rsidR="00EA1C01" w:rsidRDefault="00EA1C01" w:rsidP="00922B5F">
    <w:pPr>
      <w:spacing w:after="0"/>
      <w:ind w:left="72" w:right="811" w:firstLine="636"/>
      <w:jc w:val="center"/>
      <w:rPr>
        <w:color w:val="7F7F7F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8228EC4" wp14:editId="2128C951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2955036" cy="858012"/>
          <wp:effectExtent l="0" t="0" r="0" b="0"/>
          <wp:wrapSquare wrapText="bothSides"/>
          <wp:docPr id="1" name="Picture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5036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B80CD1" wp14:editId="3CD34E8F">
              <wp:simplePos x="0" y="0"/>
              <wp:positionH relativeFrom="margin">
                <wp:posOffset>3404235</wp:posOffset>
              </wp:positionH>
              <wp:positionV relativeFrom="paragraph">
                <wp:posOffset>-154305</wp:posOffset>
              </wp:positionV>
              <wp:extent cx="2924175" cy="847725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1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8A238C" w14:textId="11799ED7" w:rsidR="00EA1C01" w:rsidRPr="004950D6" w:rsidRDefault="00EA1C01" w:rsidP="00922B5F">
                          <w:pPr>
                            <w:spacing w:after="0"/>
                            <w:rPr>
                              <w:color w:val="767171" w:themeColor="background2" w:themeShade="80"/>
                              <w:sz w:val="20"/>
                            </w:rPr>
                          </w:pP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     Sekretariat: Indre Østfold Utvikling IKS </w:t>
                          </w:r>
                        </w:p>
                        <w:p w14:paraId="6B206847" w14:textId="3E1ED2DB" w:rsidR="00EA1C01" w:rsidRPr="004950D6" w:rsidRDefault="00346AC4" w:rsidP="00922B5F">
                          <w:pPr>
                            <w:shd w:val="clear" w:color="auto" w:fill="FFFFFF" w:themeFill="background1"/>
                            <w:spacing w:after="0"/>
                            <w:ind w:left="1416" w:right="811"/>
                            <w:jc w:val="right"/>
                            <w:rPr>
                              <w:color w:val="767171" w:themeColor="background2" w:themeShade="80"/>
                              <w:sz w:val="20"/>
                            </w:rPr>
                          </w:pPr>
                          <w:hyperlink r:id="rId2" w:history="1">
                            <w:r w:rsidR="00EA1C01" w:rsidRPr="004950D6">
                              <w:rPr>
                                <w:rStyle w:val="Hyperkobling"/>
                                <w:color w:val="767171" w:themeColor="background2" w:themeShade="80"/>
                                <w:sz w:val="20"/>
                              </w:rPr>
                              <w:t>post@indreostfold.no</w:t>
                            </w:r>
                          </w:hyperlink>
                          <w:r w:rsidR="00EA1C01" w:rsidRPr="004950D6"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  <w:t xml:space="preserve">Skolegata 3 B       </w:t>
                          </w:r>
                        </w:p>
                        <w:p w14:paraId="4A01EB4F" w14:textId="0AB4AB7E" w:rsidR="00EA1C01" w:rsidRPr="00922B5F" w:rsidRDefault="00EA1C01" w:rsidP="00922B5F">
                          <w:pPr>
                            <w:shd w:val="clear" w:color="auto" w:fill="FFFFFF" w:themeFill="background1"/>
                            <w:spacing w:after="0"/>
                            <w:ind w:left="72" w:right="811"/>
                            <w:jc w:val="right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1803 Askim             </w:t>
                          </w:r>
                          <w:r w:rsidRPr="00922B5F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</w:p>
                        <w:p w14:paraId="25207F24" w14:textId="77777777" w:rsidR="00EA1C01" w:rsidRPr="00922B5F" w:rsidRDefault="00EA1C01" w:rsidP="00922B5F">
                          <w:pPr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27FB7441" w14:textId="371B15CF" w:rsidR="00EA1C01" w:rsidRPr="00922B5F" w:rsidRDefault="00EA1C01" w:rsidP="00922B5F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74A7AF89" w14:textId="77777777" w:rsidR="00EA1C01" w:rsidRPr="00922B5F" w:rsidRDefault="00EA1C01" w:rsidP="00922B5F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60061760" w14:textId="77777777" w:rsidR="00EA1C01" w:rsidRPr="00922B5F" w:rsidRDefault="00EA1C01" w:rsidP="00922B5F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64BB9A69" w14:textId="77777777" w:rsidR="00EA1C01" w:rsidRPr="00922B5F" w:rsidRDefault="00EA1C01" w:rsidP="00922B5F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028A7771" w14:textId="77777777" w:rsidR="00EA1C01" w:rsidRPr="00922B5F" w:rsidRDefault="00EA1C01" w:rsidP="00922B5F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B80CD1" id="Rektangel 2" o:spid="_x0000_s1026" style="position:absolute;left:0;text-align:left;margin-left:268.05pt;margin-top:-12.15pt;width:230.25pt;height:66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" filled="f" stroked="f" strokeweight="1pt">
              <v:textbox>
                <w:txbxContent>
                  <w:p w14:paraId="4E8A238C" w14:textId="11799ED7" w:rsidR="00EA1C01" w:rsidRPr="004950D6" w:rsidRDefault="00EA1C01" w:rsidP="00922B5F">
                    <w:pPr>
                      <w:spacing w:after="0"/>
                      <w:rPr>
                        <w:color w:val="767171" w:themeColor="background2" w:themeShade="80"/>
                        <w:sz w:val="20"/>
                      </w:rPr>
                    </w:pP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        Sekretariat: Indre Østfold Utvikling IKS </w:t>
                    </w:r>
                  </w:p>
                  <w:p w14:paraId="6B206847" w14:textId="3E1ED2DB" w:rsidR="00EA1C01" w:rsidRPr="004950D6" w:rsidRDefault="00EA1C01" w:rsidP="00922B5F">
                    <w:pPr>
                      <w:shd w:val="clear" w:color="auto" w:fill="FFFFFF" w:themeFill="background1"/>
                      <w:spacing w:after="0"/>
                      <w:ind w:left="1416" w:right="811"/>
                      <w:jc w:val="right"/>
                      <w:rPr>
                        <w:color w:val="767171" w:themeColor="background2" w:themeShade="80"/>
                        <w:sz w:val="20"/>
                      </w:rPr>
                    </w:pPr>
                    <w:hyperlink r:id="rId3" w:history="1">
                      <w:r w:rsidRPr="004950D6">
                        <w:rPr>
                          <w:rStyle w:val="Hyperkobling"/>
                          <w:color w:val="767171" w:themeColor="background2" w:themeShade="80"/>
                          <w:sz w:val="20"/>
                        </w:rPr>
                        <w:t>post@indreostfold.no</w:t>
                      </w:r>
                    </w:hyperlink>
                    <w:r w:rsidRPr="004950D6">
                      <w:rPr>
                        <w:color w:val="767171" w:themeColor="background2" w:themeShade="80"/>
                        <w:sz w:val="20"/>
                      </w:rPr>
                      <w:br/>
                      <w:t xml:space="preserve">Skolegata 3 B       </w:t>
                    </w:r>
                  </w:p>
                  <w:p w14:paraId="4A01EB4F" w14:textId="0AB4AB7E" w:rsidR="00EA1C01" w:rsidRPr="00922B5F" w:rsidRDefault="00EA1C01" w:rsidP="00922B5F">
                    <w:pPr>
                      <w:shd w:val="clear" w:color="auto" w:fill="FFFFFF" w:themeFill="background1"/>
                      <w:spacing w:after="0"/>
                      <w:ind w:left="72" w:right="811"/>
                      <w:jc w:val="right"/>
                      <w:rPr>
                        <w:color w:val="000000" w:themeColor="text1"/>
                        <w:sz w:val="20"/>
                      </w:rPr>
                    </w:pP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1803 Askim             </w:t>
                    </w:r>
                    <w:r w:rsidRPr="00922B5F">
                      <w:rPr>
                        <w:color w:val="000000" w:themeColor="text1"/>
                        <w:sz w:val="20"/>
                      </w:rPr>
                      <w:br/>
                    </w:r>
                  </w:p>
                  <w:p w14:paraId="25207F24" w14:textId="77777777" w:rsidR="00EA1C01" w:rsidRPr="00922B5F" w:rsidRDefault="00EA1C01" w:rsidP="00922B5F">
                    <w:pPr>
                      <w:rPr>
                        <w:color w:val="000000" w:themeColor="text1"/>
                        <w:sz w:val="20"/>
                      </w:rPr>
                    </w:pPr>
                  </w:p>
                  <w:p w14:paraId="27FB7441" w14:textId="371B15CF" w:rsidR="00EA1C01" w:rsidRPr="00922B5F" w:rsidRDefault="00EA1C01" w:rsidP="00922B5F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74A7AF89" w14:textId="77777777" w:rsidR="00EA1C01" w:rsidRPr="00922B5F" w:rsidRDefault="00EA1C01" w:rsidP="00922B5F">
                    <w:pPr>
                      <w:shd w:val="clear" w:color="auto" w:fill="FFFFFF" w:themeFill="background1"/>
                      <w:spacing w:after="0"/>
                      <w:ind w:left="5736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60061760" w14:textId="77777777" w:rsidR="00EA1C01" w:rsidRPr="00922B5F" w:rsidRDefault="00EA1C01" w:rsidP="00922B5F">
                    <w:pPr>
                      <w:shd w:val="clear" w:color="auto" w:fill="FFFFFF" w:themeFill="background1"/>
                      <w:spacing w:after="0"/>
                      <w:ind w:left="5726" w:firstLine="64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64BB9A69" w14:textId="77777777" w:rsidR="00EA1C01" w:rsidRPr="00922B5F" w:rsidRDefault="00EA1C01" w:rsidP="00922B5F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028A7771" w14:textId="77777777" w:rsidR="00EA1C01" w:rsidRPr="00922B5F" w:rsidRDefault="00EA1C01" w:rsidP="00922B5F">
                    <w:pPr>
                      <w:shd w:val="clear" w:color="auto" w:fill="FFFFFF" w:themeFill="background1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color w:val="7F7F7F"/>
        <w:sz w:val="20"/>
      </w:rPr>
      <w:t xml:space="preserve"> </w:t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  <w:t xml:space="preserve">  </w:t>
    </w:r>
  </w:p>
  <w:p w14:paraId="47A77AF0" w14:textId="07E9B423" w:rsidR="00EA1C01" w:rsidRDefault="00EA1C01" w:rsidP="00922B5F">
    <w:pPr>
      <w:pStyle w:val="Toppteks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231"/>
    <w:multiLevelType w:val="hybridMultilevel"/>
    <w:tmpl w:val="A278714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78A8"/>
    <w:multiLevelType w:val="hybridMultilevel"/>
    <w:tmpl w:val="1452133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18381D"/>
    <w:multiLevelType w:val="hybridMultilevel"/>
    <w:tmpl w:val="D5187B28"/>
    <w:lvl w:ilvl="0" w:tplc="648CC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01E"/>
    <w:multiLevelType w:val="hybridMultilevel"/>
    <w:tmpl w:val="FA60D0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06B8"/>
    <w:multiLevelType w:val="hybridMultilevel"/>
    <w:tmpl w:val="D854ACE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F1B43"/>
    <w:multiLevelType w:val="hybridMultilevel"/>
    <w:tmpl w:val="91F4B0A2"/>
    <w:lvl w:ilvl="0" w:tplc="3872F4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F86"/>
    <w:multiLevelType w:val="hybridMultilevel"/>
    <w:tmpl w:val="329CD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774"/>
    <w:multiLevelType w:val="hybridMultilevel"/>
    <w:tmpl w:val="B490714E"/>
    <w:lvl w:ilvl="0" w:tplc="C1324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862"/>
    <w:multiLevelType w:val="hybridMultilevel"/>
    <w:tmpl w:val="1B527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4688D"/>
    <w:multiLevelType w:val="hybridMultilevel"/>
    <w:tmpl w:val="E5A6D062"/>
    <w:lvl w:ilvl="0" w:tplc="A93AB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7877"/>
    <w:multiLevelType w:val="hybridMultilevel"/>
    <w:tmpl w:val="2228BC3E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F15266"/>
    <w:multiLevelType w:val="hybridMultilevel"/>
    <w:tmpl w:val="C0B2FF02"/>
    <w:lvl w:ilvl="0" w:tplc="921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6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A7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6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C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0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D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526A6"/>
    <w:multiLevelType w:val="hybridMultilevel"/>
    <w:tmpl w:val="DEFCEC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72E3F"/>
    <w:multiLevelType w:val="hybridMultilevel"/>
    <w:tmpl w:val="D27C8A76"/>
    <w:lvl w:ilvl="0" w:tplc="CD4A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351F9"/>
    <w:multiLevelType w:val="hybridMultilevel"/>
    <w:tmpl w:val="CAE8BC54"/>
    <w:lvl w:ilvl="0" w:tplc="C7827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61922"/>
    <w:multiLevelType w:val="hybridMultilevel"/>
    <w:tmpl w:val="DB364918"/>
    <w:lvl w:ilvl="0" w:tplc="CD3E5B10"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b w:val="0"/>
        <w:color w:val="000000" w:themeColor="text1"/>
        <w:sz w:val="22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E12041A"/>
    <w:multiLevelType w:val="hybridMultilevel"/>
    <w:tmpl w:val="1FDA3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B4C8D"/>
    <w:multiLevelType w:val="hybridMultilevel"/>
    <w:tmpl w:val="94E0F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AA"/>
    <w:rsid w:val="00044CC1"/>
    <w:rsid w:val="00054AC2"/>
    <w:rsid w:val="000579A5"/>
    <w:rsid w:val="000B13B8"/>
    <w:rsid w:val="000B1C18"/>
    <w:rsid w:val="00123578"/>
    <w:rsid w:val="00150ACA"/>
    <w:rsid w:val="00162388"/>
    <w:rsid w:val="00175C78"/>
    <w:rsid w:val="001B1B59"/>
    <w:rsid w:val="001F32DF"/>
    <w:rsid w:val="0025324A"/>
    <w:rsid w:val="002B6DDD"/>
    <w:rsid w:val="002E5964"/>
    <w:rsid w:val="002F1444"/>
    <w:rsid w:val="00376E26"/>
    <w:rsid w:val="003E5EA6"/>
    <w:rsid w:val="00404B02"/>
    <w:rsid w:val="00433F14"/>
    <w:rsid w:val="00471832"/>
    <w:rsid w:val="004950D6"/>
    <w:rsid w:val="00497331"/>
    <w:rsid w:val="004A6A2B"/>
    <w:rsid w:val="004C32AA"/>
    <w:rsid w:val="00546C23"/>
    <w:rsid w:val="005727D6"/>
    <w:rsid w:val="006013EC"/>
    <w:rsid w:val="0060307D"/>
    <w:rsid w:val="00613262"/>
    <w:rsid w:val="0062593D"/>
    <w:rsid w:val="00644E72"/>
    <w:rsid w:val="00674F3E"/>
    <w:rsid w:val="00696C2D"/>
    <w:rsid w:val="006C0069"/>
    <w:rsid w:val="006C521B"/>
    <w:rsid w:val="006E4EBE"/>
    <w:rsid w:val="00721622"/>
    <w:rsid w:val="00755997"/>
    <w:rsid w:val="00760120"/>
    <w:rsid w:val="00783AE2"/>
    <w:rsid w:val="00786B2E"/>
    <w:rsid w:val="00797348"/>
    <w:rsid w:val="007B3B0A"/>
    <w:rsid w:val="007D3A04"/>
    <w:rsid w:val="007E3CED"/>
    <w:rsid w:val="007F030D"/>
    <w:rsid w:val="00844208"/>
    <w:rsid w:val="00891055"/>
    <w:rsid w:val="008B0DAA"/>
    <w:rsid w:val="00922B5F"/>
    <w:rsid w:val="00943E41"/>
    <w:rsid w:val="009501D0"/>
    <w:rsid w:val="00951E4F"/>
    <w:rsid w:val="00957A34"/>
    <w:rsid w:val="00981D47"/>
    <w:rsid w:val="009C1D89"/>
    <w:rsid w:val="009E2F86"/>
    <w:rsid w:val="00A5061C"/>
    <w:rsid w:val="00B40C57"/>
    <w:rsid w:val="00B55067"/>
    <w:rsid w:val="00B574DE"/>
    <w:rsid w:val="00B63446"/>
    <w:rsid w:val="00B86926"/>
    <w:rsid w:val="00BA2964"/>
    <w:rsid w:val="00BE55E5"/>
    <w:rsid w:val="00C134A1"/>
    <w:rsid w:val="00C45033"/>
    <w:rsid w:val="00C647E1"/>
    <w:rsid w:val="00C8197E"/>
    <w:rsid w:val="00CB67AC"/>
    <w:rsid w:val="00CC12A3"/>
    <w:rsid w:val="00CF1142"/>
    <w:rsid w:val="00D044A4"/>
    <w:rsid w:val="00D0771B"/>
    <w:rsid w:val="00D538B9"/>
    <w:rsid w:val="00D64A23"/>
    <w:rsid w:val="00D75072"/>
    <w:rsid w:val="00D8134D"/>
    <w:rsid w:val="00D86372"/>
    <w:rsid w:val="00DC7D4E"/>
    <w:rsid w:val="00DD3C42"/>
    <w:rsid w:val="00E03A0A"/>
    <w:rsid w:val="00E351D9"/>
    <w:rsid w:val="00E5085B"/>
    <w:rsid w:val="00E512D5"/>
    <w:rsid w:val="00E75413"/>
    <w:rsid w:val="00E820EF"/>
    <w:rsid w:val="00EA1C01"/>
    <w:rsid w:val="00EF160B"/>
    <w:rsid w:val="00F0644D"/>
    <w:rsid w:val="00F222C5"/>
    <w:rsid w:val="00F860A6"/>
    <w:rsid w:val="00FA7634"/>
    <w:rsid w:val="00FD4756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A1C66E"/>
  <w15:docId w15:val="{BC47F904-A8BB-4E2A-8CCE-1303A9F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442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indreostfold.no" TargetMode="External"/><Relationship Id="rId2" Type="http://schemas.openxmlformats.org/officeDocument/2006/relationships/hyperlink" Target="mailto:post@indreostfold.no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5ffd1f0b76942ea693e74ae0ccbe15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836d0b1abebbc11bf75313ec8beb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D5CCF-1C51-47A5-BBF4-2F34BA06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76134-0BFB-4F4C-A761-7201B4F12F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Winther Johansen</dc:creator>
  <cp:keywords/>
  <cp:lastModifiedBy>Ida Marie Ruud Stemmedalen</cp:lastModifiedBy>
  <cp:revision>2</cp:revision>
  <cp:lastPrinted>2015-01-08T12:48:00Z</cp:lastPrinted>
  <dcterms:created xsi:type="dcterms:W3CDTF">2015-11-05T10:02:00Z</dcterms:created>
  <dcterms:modified xsi:type="dcterms:W3CDTF">2015-11-05T10:02:00Z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